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E17" w:rsidRPr="00571E17" w:rsidRDefault="00571E17" w:rsidP="00571E17">
      <w:pPr>
        <w:jc w:val="center"/>
        <w:rPr>
          <w:sz w:val="24"/>
          <w:szCs w:val="24"/>
        </w:rPr>
      </w:pPr>
      <w:r w:rsidRPr="00571E17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571E17" w:rsidRPr="00571E17" w:rsidRDefault="00571E17" w:rsidP="00571E17">
      <w:pPr>
        <w:tabs>
          <w:tab w:val="center" w:pos="4818"/>
          <w:tab w:val="left" w:pos="6615"/>
        </w:tabs>
        <w:jc w:val="center"/>
        <w:rPr>
          <w:sz w:val="24"/>
          <w:szCs w:val="24"/>
        </w:rPr>
      </w:pPr>
      <w:r w:rsidRPr="00571E17">
        <w:rPr>
          <w:sz w:val="24"/>
          <w:szCs w:val="24"/>
        </w:rPr>
        <w:t>высшего образования</w:t>
      </w:r>
    </w:p>
    <w:p w:rsidR="00571E17" w:rsidRPr="00571E17" w:rsidRDefault="00571E17" w:rsidP="00571E17">
      <w:pPr>
        <w:pStyle w:val="af3"/>
        <w:rPr>
          <w:rFonts w:ascii="Times New Roman" w:hAnsi="Times New Roman" w:cs="Times New Roman"/>
          <w:b w:val="0"/>
          <w:szCs w:val="24"/>
        </w:rPr>
      </w:pPr>
      <w:r w:rsidRPr="00571E17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571E17" w:rsidRPr="00571E17" w:rsidRDefault="00571E17" w:rsidP="00571E17">
      <w:pPr>
        <w:pStyle w:val="af3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571E17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571E17" w:rsidRPr="00571E17" w:rsidRDefault="00571E17" w:rsidP="00571E17">
      <w:pPr>
        <w:jc w:val="center"/>
        <w:rPr>
          <w:sz w:val="24"/>
          <w:szCs w:val="24"/>
        </w:rPr>
      </w:pPr>
    </w:p>
    <w:p w:rsidR="00571E17" w:rsidRPr="00571E17" w:rsidRDefault="00571E17" w:rsidP="00571E17">
      <w:pPr>
        <w:jc w:val="both"/>
        <w:rPr>
          <w:sz w:val="24"/>
          <w:szCs w:val="24"/>
        </w:rPr>
      </w:pPr>
    </w:p>
    <w:p w:rsidR="00571E17" w:rsidRPr="00571E17" w:rsidRDefault="000B0B81" w:rsidP="00571E17">
      <w:pPr>
        <w:jc w:val="center"/>
        <w:rPr>
          <w:sz w:val="24"/>
          <w:szCs w:val="24"/>
        </w:rPr>
      </w:pPr>
      <w:r>
        <w:rPr>
          <w:sz w:val="24"/>
          <w:szCs w:val="24"/>
        </w:rPr>
        <w:t>Кафедра госпитальной</w:t>
      </w:r>
      <w:r w:rsidR="00571E17" w:rsidRPr="00571E17">
        <w:rPr>
          <w:sz w:val="24"/>
          <w:szCs w:val="24"/>
        </w:rPr>
        <w:t xml:space="preserve"> терапии</w:t>
      </w:r>
      <w:r>
        <w:rPr>
          <w:sz w:val="24"/>
          <w:szCs w:val="24"/>
        </w:rPr>
        <w:t xml:space="preserve"> №2</w:t>
      </w:r>
    </w:p>
    <w:p w:rsidR="00571E17" w:rsidRPr="00571E17" w:rsidRDefault="00571E17" w:rsidP="00571E17">
      <w:pPr>
        <w:jc w:val="both"/>
        <w:rPr>
          <w:sz w:val="24"/>
          <w:szCs w:val="24"/>
        </w:rPr>
      </w:pPr>
    </w:p>
    <w:p w:rsidR="00571E17" w:rsidRPr="00571E17" w:rsidRDefault="00571E17" w:rsidP="00571E17">
      <w:pPr>
        <w:pStyle w:val="a6"/>
        <w:ind w:firstLine="0"/>
        <w:jc w:val="right"/>
      </w:pPr>
      <w:r w:rsidRPr="00571E17">
        <w:t xml:space="preserve">                                                         </w:t>
      </w:r>
    </w:p>
    <w:p w:rsidR="000B0B81" w:rsidRPr="00673F99" w:rsidRDefault="00571E17" w:rsidP="000B0B81">
      <w:pPr>
        <w:jc w:val="right"/>
        <w:rPr>
          <w:sz w:val="24"/>
          <w:szCs w:val="24"/>
        </w:rPr>
      </w:pPr>
      <w:r w:rsidRPr="00571E17">
        <w:rPr>
          <w:b/>
          <w:sz w:val="24"/>
          <w:szCs w:val="24"/>
        </w:rPr>
        <w:t xml:space="preserve">Методическая </w:t>
      </w:r>
      <w:proofErr w:type="spellStart"/>
      <w:r w:rsidRPr="00571E17">
        <w:rPr>
          <w:b/>
          <w:sz w:val="24"/>
          <w:szCs w:val="24"/>
        </w:rPr>
        <w:t>разработка</w:t>
      </w:r>
      <w:r w:rsidR="000B0B81" w:rsidRPr="00673F99">
        <w:rPr>
          <w:sz w:val="24"/>
          <w:szCs w:val="24"/>
        </w:rPr>
        <w:t>УТВЕРЖДАЮ</w:t>
      </w:r>
      <w:proofErr w:type="spellEnd"/>
    </w:p>
    <w:p w:rsidR="000B0B81" w:rsidRPr="00673F99" w:rsidRDefault="000B0B81" w:rsidP="000B0B81">
      <w:pPr>
        <w:jc w:val="right"/>
        <w:rPr>
          <w:sz w:val="24"/>
          <w:szCs w:val="24"/>
        </w:rPr>
      </w:pPr>
      <w:r w:rsidRPr="00673F99">
        <w:rPr>
          <w:sz w:val="24"/>
          <w:szCs w:val="24"/>
        </w:rPr>
        <w:t xml:space="preserve">Зав. кафедрой, профессор </w:t>
      </w:r>
    </w:p>
    <w:p w:rsidR="000B0B81" w:rsidRPr="00673F99" w:rsidRDefault="000B0B81" w:rsidP="000B0B81">
      <w:pPr>
        <w:jc w:val="right"/>
        <w:rPr>
          <w:sz w:val="24"/>
          <w:szCs w:val="24"/>
        </w:rPr>
      </w:pPr>
      <w:r w:rsidRPr="00673F99">
        <w:rPr>
          <w:sz w:val="24"/>
          <w:szCs w:val="24"/>
        </w:rPr>
        <w:t xml:space="preserve"> </w:t>
      </w:r>
      <w:r>
        <w:rPr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3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3F99">
        <w:rPr>
          <w:noProof/>
          <w:sz w:val="24"/>
          <w:szCs w:val="24"/>
        </w:rPr>
        <w:t xml:space="preserve">  </w:t>
      </w:r>
      <w:r w:rsidRPr="00673F99">
        <w:rPr>
          <w:sz w:val="24"/>
          <w:szCs w:val="24"/>
        </w:rPr>
        <w:t>Бакиров Б.А.</w:t>
      </w:r>
    </w:p>
    <w:p w:rsidR="000B0B81" w:rsidRPr="00D930FF" w:rsidRDefault="0089658C" w:rsidP="000B0B8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«31» августа   2018</w:t>
      </w:r>
      <w:r w:rsidR="000B0B81" w:rsidRPr="00673F99">
        <w:rPr>
          <w:sz w:val="24"/>
          <w:szCs w:val="24"/>
        </w:rPr>
        <w:t xml:space="preserve"> г.</w:t>
      </w:r>
    </w:p>
    <w:p w:rsidR="00571E17" w:rsidRPr="00571E17" w:rsidRDefault="00571E17" w:rsidP="000B0B81">
      <w:pPr>
        <w:jc w:val="right"/>
        <w:rPr>
          <w:b/>
          <w:sz w:val="24"/>
          <w:szCs w:val="24"/>
        </w:rPr>
      </w:pPr>
    </w:p>
    <w:p w:rsidR="00571E17" w:rsidRPr="00571E17" w:rsidRDefault="00571E17" w:rsidP="00571E17">
      <w:pPr>
        <w:jc w:val="center"/>
        <w:rPr>
          <w:sz w:val="24"/>
          <w:szCs w:val="24"/>
        </w:rPr>
      </w:pPr>
      <w:r w:rsidRPr="00571E17">
        <w:rPr>
          <w:sz w:val="24"/>
          <w:szCs w:val="24"/>
        </w:rPr>
        <w:t>семинарского занятия по учебн</w:t>
      </w:r>
      <w:bookmarkStart w:id="0" w:name="_GoBack"/>
      <w:bookmarkEnd w:id="0"/>
      <w:r w:rsidRPr="00571E17">
        <w:rPr>
          <w:sz w:val="24"/>
          <w:szCs w:val="24"/>
        </w:rPr>
        <w:t>ой дисциплине «Терапия» Б1.Б1</w:t>
      </w:r>
    </w:p>
    <w:p w:rsidR="00571E17" w:rsidRPr="00571E17" w:rsidRDefault="00571E17" w:rsidP="00571E17">
      <w:pPr>
        <w:jc w:val="center"/>
        <w:rPr>
          <w:sz w:val="24"/>
          <w:szCs w:val="24"/>
        </w:rPr>
      </w:pPr>
      <w:r w:rsidRPr="00571E17">
        <w:rPr>
          <w:sz w:val="24"/>
          <w:szCs w:val="24"/>
        </w:rPr>
        <w:t>разделу (модулю) «</w:t>
      </w:r>
      <w:r w:rsidRPr="00571E17">
        <w:rPr>
          <w:rStyle w:val="a8"/>
          <w:sz w:val="24"/>
          <w:szCs w:val="24"/>
        </w:rPr>
        <w:t>Болезни органов кровообращения</w:t>
      </w:r>
      <w:r w:rsidR="000B0B81">
        <w:rPr>
          <w:sz w:val="24"/>
          <w:szCs w:val="24"/>
        </w:rPr>
        <w:t xml:space="preserve">» </w:t>
      </w:r>
    </w:p>
    <w:p w:rsidR="00571E17" w:rsidRPr="00571E17" w:rsidRDefault="00571E17" w:rsidP="00571E17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571E17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8C4CF7" w:rsidRPr="00571E17" w:rsidRDefault="008C4CF7" w:rsidP="00571E17">
      <w:pPr>
        <w:tabs>
          <w:tab w:val="left" w:pos="709"/>
        </w:tabs>
        <w:jc w:val="center"/>
        <w:rPr>
          <w:b/>
          <w:sz w:val="24"/>
          <w:szCs w:val="24"/>
        </w:rPr>
      </w:pPr>
    </w:p>
    <w:p w:rsidR="008C4CF7" w:rsidRPr="00571E17" w:rsidRDefault="008C4CF7" w:rsidP="00571E17">
      <w:pPr>
        <w:tabs>
          <w:tab w:val="left" w:pos="709"/>
        </w:tabs>
        <w:rPr>
          <w:b/>
          <w:sz w:val="24"/>
          <w:szCs w:val="24"/>
        </w:rPr>
      </w:pPr>
    </w:p>
    <w:p w:rsidR="000B32EA" w:rsidRDefault="000B32EA" w:rsidP="00571E17">
      <w:pPr>
        <w:tabs>
          <w:tab w:val="left" w:pos="709"/>
        </w:tabs>
        <w:rPr>
          <w:b/>
          <w:bCs/>
          <w:spacing w:val="-1"/>
          <w:sz w:val="24"/>
          <w:szCs w:val="24"/>
        </w:rPr>
      </w:pPr>
      <w:r w:rsidRPr="00571E17">
        <w:rPr>
          <w:rStyle w:val="a8"/>
          <w:sz w:val="24"/>
          <w:szCs w:val="24"/>
        </w:rPr>
        <w:t>Тема</w:t>
      </w:r>
      <w:r w:rsidR="00D03862" w:rsidRPr="00571E17">
        <w:rPr>
          <w:rStyle w:val="a8"/>
          <w:sz w:val="24"/>
          <w:szCs w:val="24"/>
        </w:rPr>
        <w:t xml:space="preserve"> 1</w:t>
      </w:r>
      <w:r w:rsidR="00571E17" w:rsidRPr="00571E17">
        <w:rPr>
          <w:rStyle w:val="a8"/>
          <w:sz w:val="24"/>
          <w:szCs w:val="24"/>
        </w:rPr>
        <w:t>1</w:t>
      </w:r>
      <w:r w:rsidRPr="00571E17">
        <w:rPr>
          <w:rStyle w:val="a8"/>
          <w:sz w:val="24"/>
          <w:szCs w:val="24"/>
        </w:rPr>
        <w:t xml:space="preserve">. </w:t>
      </w:r>
      <w:r w:rsidR="003B03D0" w:rsidRPr="00571E17">
        <w:rPr>
          <w:b/>
          <w:bCs/>
          <w:spacing w:val="-1"/>
          <w:sz w:val="24"/>
          <w:szCs w:val="24"/>
        </w:rPr>
        <w:t>Нарушения ритма сердца и проводимости</w:t>
      </w:r>
    </w:p>
    <w:p w:rsidR="00BA5935" w:rsidRPr="0089658C" w:rsidRDefault="00BA5935" w:rsidP="00571E17">
      <w:pPr>
        <w:tabs>
          <w:tab w:val="left" w:pos="709"/>
        </w:tabs>
        <w:rPr>
          <w:rStyle w:val="a8"/>
          <w:cap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 xml:space="preserve">Семестр: </w:t>
      </w:r>
      <w:r>
        <w:rPr>
          <w:b/>
          <w:bCs/>
          <w:spacing w:val="-1"/>
          <w:sz w:val="24"/>
          <w:szCs w:val="24"/>
          <w:lang w:val="en-US"/>
        </w:rPr>
        <w:t>II</w:t>
      </w:r>
    </w:p>
    <w:p w:rsidR="000B32EA" w:rsidRPr="00571E17" w:rsidRDefault="000B32EA" w:rsidP="00571E17">
      <w:pPr>
        <w:tabs>
          <w:tab w:val="left" w:pos="709"/>
        </w:tabs>
        <w:jc w:val="both"/>
        <w:rPr>
          <w:sz w:val="24"/>
          <w:szCs w:val="24"/>
        </w:rPr>
      </w:pPr>
      <w:r w:rsidRPr="00571E17">
        <w:rPr>
          <w:b/>
          <w:sz w:val="24"/>
          <w:szCs w:val="24"/>
        </w:rPr>
        <w:t xml:space="preserve">Наименование: </w:t>
      </w:r>
      <w:r w:rsidRPr="00571E17">
        <w:rPr>
          <w:sz w:val="24"/>
          <w:szCs w:val="24"/>
        </w:rPr>
        <w:t>ординатура по специальности 31.08.49 «Терапия»</w:t>
      </w:r>
    </w:p>
    <w:p w:rsidR="000B32EA" w:rsidRPr="00571E17" w:rsidRDefault="000B32EA" w:rsidP="00571E17">
      <w:pPr>
        <w:tabs>
          <w:tab w:val="left" w:pos="709"/>
        </w:tabs>
        <w:jc w:val="both"/>
        <w:rPr>
          <w:sz w:val="24"/>
          <w:szCs w:val="24"/>
        </w:rPr>
      </w:pPr>
      <w:r w:rsidRPr="00571E17">
        <w:rPr>
          <w:b/>
          <w:sz w:val="24"/>
          <w:szCs w:val="24"/>
        </w:rPr>
        <w:t xml:space="preserve">Контингент обучающихся: </w:t>
      </w:r>
      <w:r w:rsidRPr="00571E17">
        <w:rPr>
          <w:sz w:val="24"/>
          <w:szCs w:val="24"/>
        </w:rPr>
        <w:t>ординаторы</w:t>
      </w:r>
    </w:p>
    <w:p w:rsidR="000B32EA" w:rsidRPr="00571E17" w:rsidRDefault="000B32EA" w:rsidP="00571E17">
      <w:pPr>
        <w:tabs>
          <w:tab w:val="left" w:pos="709"/>
        </w:tabs>
        <w:jc w:val="both"/>
        <w:rPr>
          <w:b/>
          <w:sz w:val="24"/>
          <w:szCs w:val="24"/>
        </w:rPr>
      </w:pPr>
      <w:r w:rsidRPr="00571E17">
        <w:rPr>
          <w:b/>
          <w:sz w:val="24"/>
          <w:szCs w:val="24"/>
        </w:rPr>
        <w:t xml:space="preserve">Продолжительность занятия: </w:t>
      </w:r>
      <w:r w:rsidR="00E86ABC" w:rsidRPr="00571E17">
        <w:rPr>
          <w:sz w:val="24"/>
          <w:szCs w:val="24"/>
        </w:rPr>
        <w:t>4 часа</w:t>
      </w:r>
      <w:r w:rsidRPr="00571E17">
        <w:rPr>
          <w:sz w:val="24"/>
          <w:szCs w:val="24"/>
        </w:rPr>
        <w:t>.</w:t>
      </w:r>
    </w:p>
    <w:p w:rsidR="000B32EA" w:rsidRPr="00571E17" w:rsidRDefault="000B32EA" w:rsidP="000B0B81">
      <w:pPr>
        <w:jc w:val="both"/>
        <w:rPr>
          <w:b/>
          <w:sz w:val="24"/>
          <w:szCs w:val="24"/>
        </w:rPr>
      </w:pPr>
      <w:r w:rsidRPr="00571E17">
        <w:rPr>
          <w:b/>
          <w:sz w:val="24"/>
          <w:szCs w:val="24"/>
        </w:rPr>
        <w:t xml:space="preserve">Место проведения: </w:t>
      </w:r>
      <w:r w:rsidR="000B0B81" w:rsidRPr="003D5596">
        <w:rPr>
          <w:sz w:val="24"/>
          <w:szCs w:val="24"/>
        </w:rPr>
        <w:t xml:space="preserve">учебная комната, терапевтическое отделение, </w:t>
      </w:r>
      <w:r w:rsidR="000B0B81" w:rsidRPr="00673F99">
        <w:rPr>
          <w:sz w:val="24"/>
          <w:szCs w:val="24"/>
        </w:rPr>
        <w:t>ГАУЗ РБ ГКБ №18 г. Уфа.</w:t>
      </w:r>
    </w:p>
    <w:p w:rsidR="000B32EA" w:rsidRPr="00571E17" w:rsidRDefault="000B32EA" w:rsidP="00571E17">
      <w:pPr>
        <w:tabs>
          <w:tab w:val="left" w:pos="709"/>
        </w:tabs>
        <w:jc w:val="both"/>
        <w:rPr>
          <w:b/>
          <w:sz w:val="24"/>
          <w:szCs w:val="24"/>
        </w:rPr>
      </w:pPr>
      <w:r w:rsidRPr="00571E17">
        <w:rPr>
          <w:b/>
          <w:sz w:val="24"/>
          <w:szCs w:val="24"/>
        </w:rPr>
        <w:t xml:space="preserve">Перечень оборудования, документации объектов изучения: </w:t>
      </w:r>
      <w:r w:rsidRPr="00571E17">
        <w:rPr>
          <w:bCs/>
          <w:sz w:val="24"/>
          <w:szCs w:val="24"/>
        </w:rPr>
        <w:t xml:space="preserve">таблицы, </w:t>
      </w:r>
      <w:proofErr w:type="spellStart"/>
      <w:r w:rsidRPr="00571E17">
        <w:rPr>
          <w:bCs/>
          <w:sz w:val="24"/>
          <w:szCs w:val="24"/>
        </w:rPr>
        <w:t>мультимедийные</w:t>
      </w:r>
      <w:proofErr w:type="spellEnd"/>
      <w:r w:rsidRPr="00571E17">
        <w:rPr>
          <w:bCs/>
          <w:sz w:val="24"/>
          <w:szCs w:val="24"/>
        </w:rPr>
        <w:t xml:space="preserve"> материалы и др. </w:t>
      </w:r>
    </w:p>
    <w:p w:rsidR="000B32EA" w:rsidRPr="00571E17" w:rsidRDefault="000B32EA" w:rsidP="00571E17">
      <w:pPr>
        <w:pStyle w:val="a6"/>
        <w:tabs>
          <w:tab w:val="left" w:pos="709"/>
        </w:tabs>
        <w:ind w:firstLine="0"/>
      </w:pPr>
    </w:p>
    <w:p w:rsidR="000B32EA" w:rsidRPr="00571E17" w:rsidRDefault="000B32EA" w:rsidP="00571E17">
      <w:pPr>
        <w:pStyle w:val="a6"/>
        <w:tabs>
          <w:tab w:val="left" w:pos="709"/>
        </w:tabs>
        <w:ind w:firstLine="0"/>
      </w:pPr>
      <w:r w:rsidRPr="00571E17">
        <w:t>Методическое оснащение:</w:t>
      </w:r>
    </w:p>
    <w:p w:rsidR="000B32EA" w:rsidRPr="00571E17" w:rsidRDefault="000B32EA" w:rsidP="00571E17">
      <w:pPr>
        <w:tabs>
          <w:tab w:val="left" w:pos="709"/>
        </w:tabs>
        <w:jc w:val="both"/>
        <w:rPr>
          <w:sz w:val="24"/>
          <w:szCs w:val="24"/>
        </w:rPr>
      </w:pPr>
      <w:r w:rsidRPr="00571E17">
        <w:rPr>
          <w:sz w:val="24"/>
          <w:szCs w:val="24"/>
        </w:rPr>
        <w:t xml:space="preserve">Иллюстративный материал: таблицы, </w:t>
      </w:r>
      <w:proofErr w:type="spellStart"/>
      <w:r w:rsidRPr="00571E17">
        <w:rPr>
          <w:sz w:val="24"/>
          <w:szCs w:val="24"/>
        </w:rPr>
        <w:t>мультимедийные</w:t>
      </w:r>
      <w:proofErr w:type="spellEnd"/>
      <w:r w:rsidRPr="00571E17">
        <w:rPr>
          <w:sz w:val="24"/>
          <w:szCs w:val="24"/>
        </w:rPr>
        <w:t xml:space="preserve">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6F79FB" w:rsidRPr="00571E17" w:rsidRDefault="006F79FB" w:rsidP="00571E17">
      <w:pPr>
        <w:tabs>
          <w:tab w:val="left" w:pos="709"/>
        </w:tabs>
        <w:jc w:val="both"/>
        <w:rPr>
          <w:sz w:val="24"/>
          <w:szCs w:val="24"/>
        </w:rPr>
      </w:pPr>
    </w:p>
    <w:p w:rsidR="008C4CF7" w:rsidRPr="00571E17" w:rsidRDefault="008C4CF7" w:rsidP="00571E17">
      <w:pPr>
        <w:tabs>
          <w:tab w:val="left" w:pos="709"/>
        </w:tabs>
        <w:jc w:val="both"/>
        <w:rPr>
          <w:b/>
          <w:sz w:val="24"/>
          <w:szCs w:val="24"/>
        </w:rPr>
      </w:pPr>
      <w:r w:rsidRPr="00571E17">
        <w:rPr>
          <w:b/>
          <w:sz w:val="24"/>
          <w:szCs w:val="24"/>
        </w:rPr>
        <w:t xml:space="preserve">Иллюстративный материал и оснащение: </w:t>
      </w:r>
      <w:r w:rsidRPr="00571E17">
        <w:rPr>
          <w:sz w:val="24"/>
          <w:szCs w:val="24"/>
        </w:rPr>
        <w:t xml:space="preserve">таблицы, плакаты, набор результатов лабораторных и инструментальных методов исследования больных, истории болезни, </w:t>
      </w:r>
      <w:proofErr w:type="spellStart"/>
      <w:r w:rsidRPr="00571E17">
        <w:rPr>
          <w:sz w:val="24"/>
          <w:szCs w:val="24"/>
        </w:rPr>
        <w:t>мультимедийный</w:t>
      </w:r>
      <w:proofErr w:type="spellEnd"/>
      <w:r w:rsidRPr="00571E17">
        <w:rPr>
          <w:sz w:val="24"/>
          <w:szCs w:val="24"/>
        </w:rPr>
        <w:t xml:space="preserve"> проектор, </w:t>
      </w:r>
      <w:proofErr w:type="spellStart"/>
      <w:r w:rsidRPr="00571E17">
        <w:rPr>
          <w:sz w:val="24"/>
          <w:szCs w:val="24"/>
        </w:rPr>
        <w:t>мультимедийные</w:t>
      </w:r>
      <w:proofErr w:type="spellEnd"/>
      <w:r w:rsidRPr="00571E17">
        <w:rPr>
          <w:sz w:val="24"/>
          <w:szCs w:val="24"/>
        </w:rPr>
        <w:t xml:space="preserve"> материалы, слайды, ноутбук. </w:t>
      </w:r>
    </w:p>
    <w:p w:rsidR="008C4CF7" w:rsidRPr="00571E17" w:rsidRDefault="008C4CF7" w:rsidP="00571E17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0B32EA" w:rsidRPr="00571E17" w:rsidRDefault="000B32EA" w:rsidP="00571E17">
      <w:pPr>
        <w:tabs>
          <w:tab w:val="left" w:pos="709"/>
        </w:tabs>
        <w:jc w:val="both"/>
        <w:rPr>
          <w:sz w:val="24"/>
          <w:szCs w:val="24"/>
        </w:rPr>
      </w:pPr>
      <w:r w:rsidRPr="00571E17">
        <w:rPr>
          <w:b/>
          <w:sz w:val="24"/>
          <w:szCs w:val="24"/>
        </w:rPr>
        <w:t>Цель</w:t>
      </w:r>
      <w:r w:rsidRPr="00571E17">
        <w:rPr>
          <w:sz w:val="24"/>
          <w:szCs w:val="24"/>
        </w:rPr>
        <w:t xml:space="preserve"> – </w:t>
      </w:r>
      <w:r w:rsidR="00D5570A" w:rsidRPr="00571E17">
        <w:rPr>
          <w:sz w:val="24"/>
          <w:szCs w:val="24"/>
        </w:rPr>
        <w:t xml:space="preserve"> изучить </w:t>
      </w:r>
      <w:r w:rsidR="003B03D0" w:rsidRPr="00571E17">
        <w:rPr>
          <w:sz w:val="24"/>
          <w:szCs w:val="24"/>
        </w:rPr>
        <w:t>современные аспекты нарушений ритма и проводимости сердца, их диагностику, лечение и профилактику.</w:t>
      </w:r>
    </w:p>
    <w:p w:rsidR="003B03D0" w:rsidRPr="00571E17" w:rsidRDefault="003B03D0" w:rsidP="00571E17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0B32EA" w:rsidRPr="00571E17" w:rsidRDefault="000B32EA" w:rsidP="00571E17">
      <w:pPr>
        <w:tabs>
          <w:tab w:val="left" w:pos="709"/>
        </w:tabs>
        <w:jc w:val="both"/>
        <w:rPr>
          <w:b/>
          <w:sz w:val="24"/>
          <w:szCs w:val="24"/>
        </w:rPr>
      </w:pPr>
      <w:r w:rsidRPr="00571E17">
        <w:rPr>
          <w:b/>
          <w:sz w:val="24"/>
          <w:szCs w:val="24"/>
        </w:rPr>
        <w:t xml:space="preserve">Задачи занятия: </w:t>
      </w:r>
    </w:p>
    <w:p w:rsidR="003B03D0" w:rsidRPr="00571E17" w:rsidRDefault="003B03D0" w:rsidP="00571E17">
      <w:pPr>
        <w:pStyle w:val="a5"/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71E17">
        <w:rPr>
          <w:rFonts w:ascii="Times New Roman" w:hAnsi="Times New Roman"/>
          <w:sz w:val="24"/>
          <w:szCs w:val="24"/>
        </w:rPr>
        <w:t xml:space="preserve">совершенствование профессиональных  знаний по вопросам этиологии, патогенеза, клиники,  ЭКГ- диагностики  нарушений ритма и проводимости.  </w:t>
      </w:r>
    </w:p>
    <w:p w:rsidR="003B03D0" w:rsidRPr="00571E17" w:rsidRDefault="003B03D0" w:rsidP="00571E17">
      <w:pPr>
        <w:pStyle w:val="a5"/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71E17">
        <w:rPr>
          <w:rFonts w:ascii="Times New Roman" w:hAnsi="Times New Roman"/>
          <w:sz w:val="24"/>
          <w:szCs w:val="24"/>
        </w:rPr>
        <w:t>закрепление   профессиональных компетенции  диагностической, лечебной, реабилитационной и профилактической деятельности при нарушениях ритма и проводимости;</w:t>
      </w:r>
    </w:p>
    <w:p w:rsidR="003B03D0" w:rsidRPr="00571E17" w:rsidRDefault="003B03D0" w:rsidP="00571E17">
      <w:pPr>
        <w:pStyle w:val="a5"/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71E17">
        <w:rPr>
          <w:rFonts w:ascii="Times New Roman" w:hAnsi="Times New Roman"/>
          <w:sz w:val="24"/>
          <w:szCs w:val="24"/>
        </w:rPr>
        <w:t xml:space="preserve"> закрепление навыков  неотложной помощи при острых нарушениях ритма сердца и проводимости (пароксизмальные тахикардии, пароксизм фибрилляции предсердий, фибрилляция желудочков, полная </w:t>
      </w:r>
      <w:proofErr w:type="spellStart"/>
      <w:r w:rsidRPr="00571E17">
        <w:rPr>
          <w:rFonts w:ascii="Times New Roman" w:hAnsi="Times New Roman"/>
          <w:sz w:val="24"/>
          <w:szCs w:val="24"/>
        </w:rPr>
        <w:t>АВ-блокада</w:t>
      </w:r>
      <w:proofErr w:type="spellEnd"/>
      <w:r w:rsidRPr="00571E17">
        <w:rPr>
          <w:rFonts w:ascii="Times New Roman" w:hAnsi="Times New Roman"/>
          <w:sz w:val="24"/>
          <w:szCs w:val="24"/>
        </w:rPr>
        <w:t>).</w:t>
      </w:r>
    </w:p>
    <w:p w:rsidR="000B32EA" w:rsidRPr="00571E17" w:rsidRDefault="000B32EA" w:rsidP="00571E17">
      <w:pPr>
        <w:tabs>
          <w:tab w:val="left" w:pos="709"/>
        </w:tabs>
        <w:jc w:val="both"/>
        <w:rPr>
          <w:sz w:val="24"/>
          <w:szCs w:val="24"/>
        </w:rPr>
      </w:pPr>
      <w:r w:rsidRPr="00571E17">
        <w:rPr>
          <w:b/>
          <w:sz w:val="24"/>
          <w:szCs w:val="24"/>
        </w:rPr>
        <w:t>Формируемые компетенции</w:t>
      </w:r>
      <w:r w:rsidR="001720FA" w:rsidRPr="00571E17">
        <w:rPr>
          <w:b/>
          <w:sz w:val="24"/>
          <w:szCs w:val="24"/>
        </w:rPr>
        <w:t xml:space="preserve"> </w:t>
      </w:r>
      <w:r w:rsidRPr="00571E17">
        <w:rPr>
          <w:b/>
          <w:sz w:val="24"/>
          <w:szCs w:val="24"/>
        </w:rPr>
        <w:t>-</w:t>
      </w:r>
      <w:r w:rsidR="000B0B81">
        <w:rPr>
          <w:sz w:val="24"/>
          <w:szCs w:val="24"/>
        </w:rPr>
        <w:t xml:space="preserve"> ПК-1, ПК-2, ПК-4</w:t>
      </w:r>
      <w:r w:rsidR="000B0B81" w:rsidRPr="000B0B81">
        <w:rPr>
          <w:sz w:val="24"/>
          <w:szCs w:val="24"/>
        </w:rPr>
        <w:t>,</w:t>
      </w:r>
      <w:r w:rsidR="000B0B81">
        <w:rPr>
          <w:sz w:val="24"/>
          <w:szCs w:val="24"/>
        </w:rPr>
        <w:t xml:space="preserve"> ПК-5, ПК-6, ПК-8</w:t>
      </w:r>
      <w:r w:rsidRPr="00571E17">
        <w:rPr>
          <w:sz w:val="24"/>
          <w:szCs w:val="24"/>
        </w:rPr>
        <w:t>.</w:t>
      </w:r>
    </w:p>
    <w:p w:rsidR="000B32EA" w:rsidRPr="00571E17" w:rsidRDefault="000B32EA" w:rsidP="00571E17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0B32EA" w:rsidRPr="00571E17" w:rsidRDefault="000B32EA" w:rsidP="00571E17">
      <w:pPr>
        <w:tabs>
          <w:tab w:val="left" w:pos="709"/>
        </w:tabs>
        <w:jc w:val="both"/>
        <w:rPr>
          <w:b/>
          <w:sz w:val="24"/>
          <w:szCs w:val="24"/>
        </w:rPr>
      </w:pPr>
      <w:r w:rsidRPr="00571E17">
        <w:rPr>
          <w:b/>
          <w:sz w:val="24"/>
          <w:szCs w:val="24"/>
        </w:rPr>
        <w:lastRenderedPageBreak/>
        <w:t>План занятия:</w:t>
      </w:r>
    </w:p>
    <w:p w:rsidR="000B32EA" w:rsidRPr="00571E17" w:rsidRDefault="000B32EA" w:rsidP="00571E17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571E17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0B32EA" w:rsidRPr="00571E17" w:rsidRDefault="000B32EA" w:rsidP="00571E17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571E17">
        <w:rPr>
          <w:rFonts w:ascii="Times New Roman" w:hAnsi="Times New Roman"/>
          <w:sz w:val="24"/>
          <w:szCs w:val="24"/>
        </w:rPr>
        <w:t xml:space="preserve">Беседа по теме занятия. </w:t>
      </w:r>
    </w:p>
    <w:p w:rsidR="000B32EA" w:rsidRPr="00571E17" w:rsidRDefault="0037024D" w:rsidP="00571E17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571E17">
        <w:rPr>
          <w:rFonts w:ascii="Times New Roman" w:hAnsi="Times New Roman"/>
          <w:sz w:val="24"/>
          <w:szCs w:val="24"/>
        </w:rPr>
        <w:t>Решение тематических клинических задач</w:t>
      </w:r>
    </w:p>
    <w:p w:rsidR="000B32EA" w:rsidRPr="00571E17" w:rsidRDefault="000B32EA" w:rsidP="00571E17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8C4CF7" w:rsidRPr="00571E17" w:rsidRDefault="008C4CF7" w:rsidP="00571E17">
      <w:pPr>
        <w:tabs>
          <w:tab w:val="left" w:pos="709"/>
        </w:tabs>
        <w:jc w:val="both"/>
        <w:rPr>
          <w:b/>
          <w:sz w:val="24"/>
          <w:szCs w:val="24"/>
        </w:rPr>
      </w:pPr>
      <w:r w:rsidRPr="00571E17">
        <w:rPr>
          <w:b/>
          <w:sz w:val="24"/>
          <w:szCs w:val="24"/>
        </w:rPr>
        <w:t>Содержание семинара:</w:t>
      </w:r>
    </w:p>
    <w:p w:rsidR="008C4CF7" w:rsidRPr="00571E17" w:rsidRDefault="008C4CF7" w:rsidP="00571E17">
      <w:pPr>
        <w:tabs>
          <w:tab w:val="left" w:pos="709"/>
        </w:tabs>
        <w:jc w:val="both"/>
        <w:rPr>
          <w:sz w:val="24"/>
          <w:szCs w:val="24"/>
        </w:rPr>
      </w:pPr>
    </w:p>
    <w:p w:rsidR="008C4CF7" w:rsidRPr="00571E17" w:rsidRDefault="008C4CF7" w:rsidP="00571E17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b/>
          <w:sz w:val="24"/>
          <w:szCs w:val="24"/>
        </w:rPr>
      </w:pPr>
      <w:r w:rsidRPr="00571E17">
        <w:rPr>
          <w:b/>
          <w:sz w:val="24"/>
          <w:szCs w:val="24"/>
        </w:rPr>
        <w:t>Вводный тестовый контроль.</w:t>
      </w:r>
    </w:p>
    <w:p w:rsidR="000B32EA" w:rsidRPr="00571E17" w:rsidRDefault="000B32EA" w:rsidP="00571E17">
      <w:pPr>
        <w:tabs>
          <w:tab w:val="left" w:pos="709"/>
        </w:tabs>
        <w:rPr>
          <w:sz w:val="24"/>
          <w:szCs w:val="24"/>
        </w:rPr>
      </w:pPr>
    </w:p>
    <w:p w:rsidR="001720FA" w:rsidRPr="00571E17" w:rsidRDefault="000B32EA" w:rsidP="00571E17">
      <w:pPr>
        <w:tabs>
          <w:tab w:val="left" w:pos="709"/>
        </w:tabs>
        <w:jc w:val="both"/>
        <w:rPr>
          <w:sz w:val="24"/>
          <w:szCs w:val="24"/>
        </w:rPr>
      </w:pPr>
      <w:r w:rsidRPr="00571E17">
        <w:rPr>
          <w:b/>
          <w:sz w:val="24"/>
          <w:szCs w:val="24"/>
        </w:rPr>
        <w:t>2</w:t>
      </w:r>
      <w:r w:rsidRPr="00571E17">
        <w:rPr>
          <w:sz w:val="24"/>
          <w:szCs w:val="24"/>
        </w:rPr>
        <w:t xml:space="preserve">. </w:t>
      </w:r>
      <w:r w:rsidRPr="00571E17">
        <w:rPr>
          <w:b/>
          <w:sz w:val="24"/>
          <w:szCs w:val="24"/>
        </w:rPr>
        <w:t>Беседа по теме занятия.</w:t>
      </w:r>
      <w:r w:rsidRPr="00571E17">
        <w:rPr>
          <w:sz w:val="24"/>
          <w:szCs w:val="24"/>
        </w:rPr>
        <w:t xml:space="preserve"> </w:t>
      </w:r>
    </w:p>
    <w:p w:rsidR="00405CB9" w:rsidRPr="00571E17" w:rsidRDefault="000B32EA" w:rsidP="00571E17">
      <w:pPr>
        <w:tabs>
          <w:tab w:val="left" w:pos="709"/>
        </w:tabs>
        <w:jc w:val="both"/>
        <w:rPr>
          <w:sz w:val="24"/>
          <w:szCs w:val="24"/>
        </w:rPr>
      </w:pPr>
      <w:r w:rsidRPr="00571E17">
        <w:rPr>
          <w:sz w:val="24"/>
          <w:szCs w:val="24"/>
        </w:rPr>
        <w:t xml:space="preserve">Перечень вопросов для собеседования: </w:t>
      </w:r>
    </w:p>
    <w:p w:rsidR="003B03D0" w:rsidRPr="00571E17" w:rsidRDefault="003B03D0" w:rsidP="00571E17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71E17">
        <w:rPr>
          <w:rFonts w:ascii="Times New Roman" w:hAnsi="Times New Roman"/>
          <w:sz w:val="24"/>
          <w:szCs w:val="24"/>
        </w:rPr>
        <w:t>Актуальность проблемы. Эпидемиология арит</w:t>
      </w:r>
      <w:r w:rsidR="00E86ABC" w:rsidRPr="00571E17">
        <w:rPr>
          <w:rFonts w:ascii="Times New Roman" w:hAnsi="Times New Roman"/>
          <w:sz w:val="24"/>
          <w:szCs w:val="24"/>
        </w:rPr>
        <w:t xml:space="preserve">мий. Этиология,   патогенез, классификация </w:t>
      </w:r>
      <w:r w:rsidRPr="00571E17">
        <w:rPr>
          <w:rFonts w:ascii="Times New Roman" w:hAnsi="Times New Roman"/>
          <w:sz w:val="24"/>
          <w:szCs w:val="24"/>
        </w:rPr>
        <w:t xml:space="preserve">нарушений ритма и проводимости. Основные методы диагностики (ЭКГ, ХМ ЭКГ). </w:t>
      </w:r>
      <w:proofErr w:type="spellStart"/>
      <w:r w:rsidRPr="00571E17">
        <w:rPr>
          <w:rFonts w:ascii="Times New Roman" w:hAnsi="Times New Roman"/>
          <w:sz w:val="24"/>
          <w:szCs w:val="24"/>
        </w:rPr>
        <w:t>ЭхоКГ</w:t>
      </w:r>
      <w:proofErr w:type="spellEnd"/>
      <w:r w:rsidRPr="00571E17">
        <w:rPr>
          <w:rFonts w:ascii="Times New Roman" w:hAnsi="Times New Roman"/>
          <w:sz w:val="24"/>
          <w:szCs w:val="24"/>
        </w:rPr>
        <w:t xml:space="preserve"> для уточнения причин аритмии. Противоаритмические препараты </w:t>
      </w:r>
      <w:r w:rsidRPr="00571E17">
        <w:rPr>
          <w:rFonts w:ascii="Times New Roman" w:hAnsi="Times New Roman"/>
          <w:sz w:val="24"/>
          <w:szCs w:val="24"/>
          <w:lang w:val="en-US"/>
        </w:rPr>
        <w:t>I</w:t>
      </w:r>
      <w:r w:rsidRPr="00571E17">
        <w:rPr>
          <w:rFonts w:ascii="Times New Roman" w:hAnsi="Times New Roman"/>
          <w:sz w:val="24"/>
          <w:szCs w:val="24"/>
        </w:rPr>
        <w:t>-</w:t>
      </w:r>
      <w:r w:rsidRPr="00571E17">
        <w:rPr>
          <w:rFonts w:ascii="Times New Roman" w:hAnsi="Times New Roman"/>
          <w:sz w:val="24"/>
          <w:szCs w:val="24"/>
          <w:lang w:val="en-US"/>
        </w:rPr>
        <w:t>IV</w:t>
      </w:r>
      <w:r w:rsidRPr="00571E17">
        <w:rPr>
          <w:rFonts w:ascii="Times New Roman" w:hAnsi="Times New Roman"/>
          <w:sz w:val="24"/>
          <w:szCs w:val="24"/>
        </w:rPr>
        <w:t xml:space="preserve"> классов. Показания и противопоказания к применению.</w:t>
      </w:r>
    </w:p>
    <w:p w:rsidR="003B03D0" w:rsidRPr="00571E17" w:rsidRDefault="003B03D0" w:rsidP="00571E17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71E17">
        <w:rPr>
          <w:rFonts w:ascii="Times New Roman" w:hAnsi="Times New Roman"/>
          <w:sz w:val="24"/>
          <w:szCs w:val="24"/>
        </w:rPr>
        <w:t xml:space="preserve">Клиника, </w:t>
      </w:r>
      <w:proofErr w:type="spellStart"/>
      <w:r w:rsidRPr="00571E17">
        <w:rPr>
          <w:rFonts w:ascii="Times New Roman" w:hAnsi="Times New Roman"/>
          <w:sz w:val="24"/>
          <w:szCs w:val="24"/>
        </w:rPr>
        <w:t>ЭКГ-диагностика</w:t>
      </w:r>
      <w:proofErr w:type="spellEnd"/>
      <w:r w:rsidRPr="00571E17">
        <w:rPr>
          <w:rFonts w:ascii="Times New Roman" w:hAnsi="Times New Roman"/>
          <w:sz w:val="24"/>
          <w:szCs w:val="24"/>
        </w:rPr>
        <w:t>,  принципы лечения н</w:t>
      </w:r>
      <w:r w:rsidR="00E86ABC" w:rsidRPr="00571E17">
        <w:rPr>
          <w:rFonts w:ascii="Times New Roman" w:hAnsi="Times New Roman"/>
          <w:sz w:val="24"/>
          <w:szCs w:val="24"/>
        </w:rPr>
        <w:t xml:space="preserve">аиболее часто встречающихся </w:t>
      </w:r>
      <w:r w:rsidRPr="00571E17">
        <w:rPr>
          <w:rFonts w:ascii="Times New Roman" w:hAnsi="Times New Roman"/>
          <w:sz w:val="24"/>
          <w:szCs w:val="24"/>
        </w:rPr>
        <w:t xml:space="preserve">аритмий. </w:t>
      </w:r>
      <w:proofErr w:type="spellStart"/>
      <w:r w:rsidRPr="00571E17">
        <w:rPr>
          <w:rFonts w:ascii="Times New Roman" w:hAnsi="Times New Roman"/>
          <w:sz w:val="24"/>
          <w:szCs w:val="24"/>
        </w:rPr>
        <w:t>Наджелудочковые</w:t>
      </w:r>
      <w:proofErr w:type="spellEnd"/>
      <w:r w:rsidRPr="00571E17">
        <w:rPr>
          <w:rFonts w:ascii="Times New Roman" w:hAnsi="Times New Roman"/>
          <w:sz w:val="24"/>
          <w:szCs w:val="24"/>
        </w:rPr>
        <w:t xml:space="preserve"> нарушения ритма. </w:t>
      </w:r>
      <w:proofErr w:type="spellStart"/>
      <w:r w:rsidRPr="00571E17">
        <w:rPr>
          <w:rFonts w:ascii="Times New Roman" w:hAnsi="Times New Roman"/>
          <w:sz w:val="24"/>
          <w:szCs w:val="24"/>
        </w:rPr>
        <w:t>Наджелудочковая</w:t>
      </w:r>
      <w:proofErr w:type="spellEnd"/>
      <w:r w:rsidRPr="00571E17">
        <w:rPr>
          <w:rFonts w:ascii="Times New Roman" w:hAnsi="Times New Roman"/>
          <w:sz w:val="24"/>
          <w:szCs w:val="24"/>
        </w:rPr>
        <w:t xml:space="preserve"> предсердная и </w:t>
      </w:r>
      <w:proofErr w:type="spellStart"/>
      <w:r w:rsidRPr="00571E17">
        <w:rPr>
          <w:rFonts w:ascii="Times New Roman" w:hAnsi="Times New Roman"/>
          <w:sz w:val="24"/>
          <w:szCs w:val="24"/>
        </w:rPr>
        <w:t>АВ-узловая</w:t>
      </w:r>
      <w:proofErr w:type="spellEnd"/>
      <w:r w:rsidRPr="00571E17">
        <w:rPr>
          <w:rFonts w:ascii="Times New Roman" w:hAnsi="Times New Roman"/>
          <w:sz w:val="24"/>
          <w:szCs w:val="24"/>
        </w:rPr>
        <w:t xml:space="preserve"> экстрасистолия.  Фибрилляция  и трепетани</w:t>
      </w:r>
      <w:r w:rsidR="00E86ABC" w:rsidRPr="00571E17">
        <w:rPr>
          <w:rFonts w:ascii="Times New Roman" w:hAnsi="Times New Roman"/>
          <w:sz w:val="24"/>
          <w:szCs w:val="24"/>
        </w:rPr>
        <w:t xml:space="preserve">е предсердий (классификация ФП </w:t>
      </w:r>
      <w:r w:rsidRPr="00571E17">
        <w:rPr>
          <w:rFonts w:ascii="Times New Roman" w:hAnsi="Times New Roman"/>
          <w:sz w:val="24"/>
          <w:szCs w:val="24"/>
        </w:rPr>
        <w:t>по АСС/АНА/</w:t>
      </w:r>
      <w:r w:rsidRPr="00571E17">
        <w:rPr>
          <w:rFonts w:ascii="Times New Roman" w:hAnsi="Times New Roman"/>
          <w:sz w:val="24"/>
          <w:szCs w:val="24"/>
          <w:lang w:val="en-US"/>
        </w:rPr>
        <w:t>ESC</w:t>
      </w:r>
      <w:r w:rsidRPr="00571E17">
        <w:rPr>
          <w:rFonts w:ascii="Times New Roman" w:hAnsi="Times New Roman"/>
          <w:sz w:val="24"/>
          <w:szCs w:val="24"/>
        </w:rPr>
        <w:t xml:space="preserve">).  Стратегии   лечения ФП (стратегия контроля ритма и стратегия контроля ЧСС при сохранении ФП). Метод электрической </w:t>
      </w:r>
      <w:proofErr w:type="spellStart"/>
      <w:r w:rsidRPr="00571E17">
        <w:rPr>
          <w:rFonts w:ascii="Times New Roman" w:hAnsi="Times New Roman"/>
          <w:sz w:val="24"/>
          <w:szCs w:val="24"/>
        </w:rPr>
        <w:t>кардиоверсии</w:t>
      </w:r>
      <w:proofErr w:type="spellEnd"/>
      <w:r w:rsidRPr="00571E17">
        <w:rPr>
          <w:rFonts w:ascii="Times New Roman" w:hAnsi="Times New Roman"/>
          <w:sz w:val="24"/>
          <w:szCs w:val="24"/>
        </w:rPr>
        <w:t xml:space="preserve"> (электроимпульсной терапии). Профилактика т</w:t>
      </w:r>
      <w:r w:rsidR="00E86ABC" w:rsidRPr="00571E17">
        <w:rPr>
          <w:rFonts w:ascii="Times New Roman" w:hAnsi="Times New Roman"/>
          <w:sz w:val="24"/>
          <w:szCs w:val="24"/>
        </w:rPr>
        <w:t xml:space="preserve">ромбоэмболий.  Пароксизмальная </w:t>
      </w:r>
      <w:proofErr w:type="spellStart"/>
      <w:r w:rsidRPr="00571E17">
        <w:rPr>
          <w:rFonts w:ascii="Times New Roman" w:hAnsi="Times New Roman"/>
          <w:sz w:val="24"/>
          <w:szCs w:val="24"/>
        </w:rPr>
        <w:t>наджелудочковая</w:t>
      </w:r>
      <w:proofErr w:type="spellEnd"/>
      <w:r w:rsidRPr="00571E1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71E17">
        <w:rPr>
          <w:rFonts w:ascii="Times New Roman" w:hAnsi="Times New Roman"/>
          <w:sz w:val="24"/>
          <w:szCs w:val="24"/>
        </w:rPr>
        <w:t>ортодромная</w:t>
      </w:r>
      <w:proofErr w:type="spellEnd"/>
      <w:r w:rsidRPr="00571E1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71E17">
        <w:rPr>
          <w:rFonts w:ascii="Times New Roman" w:hAnsi="Times New Roman"/>
          <w:sz w:val="24"/>
          <w:szCs w:val="24"/>
        </w:rPr>
        <w:t>антидромная</w:t>
      </w:r>
      <w:proofErr w:type="spellEnd"/>
      <w:r w:rsidRPr="00571E17">
        <w:rPr>
          <w:rFonts w:ascii="Times New Roman" w:hAnsi="Times New Roman"/>
          <w:sz w:val="24"/>
          <w:szCs w:val="24"/>
        </w:rPr>
        <w:t xml:space="preserve">)  тахикардия. Роль дополнительных предсердно-желудочковых путей проведения. Синдром Вольфа-Паркинсона-Уайта. Показания к ЧППС при пароксизмах </w:t>
      </w:r>
      <w:proofErr w:type="spellStart"/>
      <w:r w:rsidRPr="00571E17">
        <w:rPr>
          <w:rFonts w:ascii="Times New Roman" w:hAnsi="Times New Roman"/>
          <w:sz w:val="24"/>
          <w:szCs w:val="24"/>
        </w:rPr>
        <w:t>наджелудочко</w:t>
      </w:r>
      <w:r w:rsidR="00E86ABC" w:rsidRPr="00571E17">
        <w:rPr>
          <w:rFonts w:ascii="Times New Roman" w:hAnsi="Times New Roman"/>
          <w:sz w:val="24"/>
          <w:szCs w:val="24"/>
        </w:rPr>
        <w:t>вой</w:t>
      </w:r>
      <w:proofErr w:type="spellEnd"/>
      <w:r w:rsidR="00E86ABC" w:rsidRPr="00571E17">
        <w:rPr>
          <w:rFonts w:ascii="Times New Roman" w:hAnsi="Times New Roman"/>
          <w:sz w:val="24"/>
          <w:szCs w:val="24"/>
        </w:rPr>
        <w:t xml:space="preserve"> тахикардии. </w:t>
      </w:r>
      <w:r w:rsidRPr="00571E17">
        <w:rPr>
          <w:rFonts w:ascii="Times New Roman" w:hAnsi="Times New Roman"/>
          <w:sz w:val="24"/>
          <w:szCs w:val="24"/>
        </w:rPr>
        <w:t xml:space="preserve">Купирование острых нарушений ритма. Особенности терапии при синдроме </w:t>
      </w:r>
      <w:r w:rsidRPr="00571E17">
        <w:rPr>
          <w:rFonts w:ascii="Times New Roman" w:hAnsi="Times New Roman"/>
          <w:sz w:val="24"/>
          <w:szCs w:val="24"/>
          <w:lang w:val="en-US"/>
        </w:rPr>
        <w:t>WPW</w:t>
      </w:r>
      <w:r w:rsidR="00E86ABC" w:rsidRPr="00571E17">
        <w:rPr>
          <w:rFonts w:ascii="Times New Roman" w:hAnsi="Times New Roman"/>
          <w:sz w:val="24"/>
          <w:szCs w:val="24"/>
        </w:rPr>
        <w:t>.</w:t>
      </w:r>
    </w:p>
    <w:p w:rsidR="003B03D0" w:rsidRPr="00571E17" w:rsidRDefault="00E86ABC" w:rsidP="00571E17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71E17">
        <w:rPr>
          <w:rFonts w:ascii="Times New Roman" w:hAnsi="Times New Roman"/>
          <w:sz w:val="24"/>
          <w:szCs w:val="24"/>
        </w:rPr>
        <w:t xml:space="preserve">Желудочковые аритмии. </w:t>
      </w:r>
      <w:r w:rsidR="003B03D0" w:rsidRPr="00571E17">
        <w:rPr>
          <w:rFonts w:ascii="Times New Roman" w:hAnsi="Times New Roman"/>
          <w:sz w:val="24"/>
          <w:szCs w:val="24"/>
        </w:rPr>
        <w:t xml:space="preserve">Желудочковая экстрасистолия  (классы  по </w:t>
      </w:r>
      <w:r w:rsidR="003B03D0" w:rsidRPr="00571E17">
        <w:rPr>
          <w:rFonts w:ascii="Times New Roman" w:hAnsi="Times New Roman"/>
          <w:sz w:val="24"/>
          <w:szCs w:val="24"/>
          <w:lang w:val="en-US"/>
        </w:rPr>
        <w:t>B</w:t>
      </w:r>
      <w:r w:rsidR="003B03D0" w:rsidRPr="00571E17">
        <w:rPr>
          <w:rFonts w:ascii="Times New Roman" w:hAnsi="Times New Roman"/>
          <w:sz w:val="24"/>
          <w:szCs w:val="24"/>
        </w:rPr>
        <w:t>.</w:t>
      </w:r>
      <w:proofErr w:type="spellStart"/>
      <w:r w:rsidR="003B03D0" w:rsidRPr="00571E17">
        <w:rPr>
          <w:rFonts w:ascii="Times New Roman" w:hAnsi="Times New Roman"/>
          <w:sz w:val="24"/>
          <w:szCs w:val="24"/>
          <w:lang w:val="en-US"/>
        </w:rPr>
        <w:t>Lown</w:t>
      </w:r>
      <w:proofErr w:type="spellEnd"/>
      <w:r w:rsidR="003B03D0" w:rsidRPr="00571E17">
        <w:rPr>
          <w:rFonts w:ascii="Times New Roman" w:hAnsi="Times New Roman"/>
          <w:sz w:val="24"/>
          <w:szCs w:val="24"/>
        </w:rPr>
        <w:t xml:space="preserve"> и </w:t>
      </w:r>
      <w:r w:rsidR="003B03D0" w:rsidRPr="00571E17">
        <w:rPr>
          <w:rFonts w:ascii="Times New Roman" w:hAnsi="Times New Roman"/>
          <w:sz w:val="24"/>
          <w:szCs w:val="24"/>
          <w:lang w:val="en-US"/>
        </w:rPr>
        <w:t>M</w:t>
      </w:r>
      <w:r w:rsidR="003B03D0" w:rsidRPr="00571E17">
        <w:rPr>
          <w:rFonts w:ascii="Times New Roman" w:hAnsi="Times New Roman"/>
          <w:sz w:val="24"/>
          <w:szCs w:val="24"/>
        </w:rPr>
        <w:t xml:space="preserve">. </w:t>
      </w:r>
      <w:r w:rsidR="003B03D0" w:rsidRPr="00571E17">
        <w:rPr>
          <w:rFonts w:ascii="Times New Roman" w:hAnsi="Times New Roman"/>
          <w:sz w:val="24"/>
          <w:szCs w:val="24"/>
          <w:lang w:val="en-US"/>
        </w:rPr>
        <w:t>Wolf</w:t>
      </w:r>
      <w:r w:rsidR="003B03D0" w:rsidRPr="00571E17">
        <w:rPr>
          <w:rFonts w:ascii="Times New Roman" w:hAnsi="Times New Roman"/>
          <w:sz w:val="24"/>
          <w:szCs w:val="24"/>
        </w:rPr>
        <w:t xml:space="preserve">). Желудочковая пароксизмальная тахикардия. Особенности тахикардии при  удлиненном интервале  </w:t>
      </w:r>
      <w:r w:rsidR="003B03D0" w:rsidRPr="00571E17">
        <w:rPr>
          <w:rFonts w:ascii="Times New Roman" w:hAnsi="Times New Roman"/>
          <w:sz w:val="24"/>
          <w:szCs w:val="24"/>
          <w:lang w:val="en-US"/>
        </w:rPr>
        <w:t>Q</w:t>
      </w:r>
      <w:r w:rsidR="003B03D0" w:rsidRPr="00571E17">
        <w:rPr>
          <w:rFonts w:ascii="Times New Roman" w:hAnsi="Times New Roman"/>
          <w:sz w:val="24"/>
          <w:szCs w:val="24"/>
        </w:rPr>
        <w:t>-</w:t>
      </w:r>
      <w:r w:rsidR="003B03D0" w:rsidRPr="00571E17">
        <w:rPr>
          <w:rFonts w:ascii="Times New Roman" w:hAnsi="Times New Roman"/>
          <w:sz w:val="24"/>
          <w:szCs w:val="24"/>
          <w:lang w:val="en-US"/>
        </w:rPr>
        <w:t>T</w:t>
      </w:r>
      <w:r w:rsidRPr="00571E17">
        <w:rPr>
          <w:rFonts w:ascii="Times New Roman" w:hAnsi="Times New Roman"/>
          <w:sz w:val="24"/>
          <w:szCs w:val="24"/>
        </w:rPr>
        <w:t xml:space="preserve">. Синдром </w:t>
      </w:r>
      <w:proofErr w:type="spellStart"/>
      <w:r w:rsidRPr="00571E17">
        <w:rPr>
          <w:rFonts w:ascii="Times New Roman" w:hAnsi="Times New Roman"/>
          <w:sz w:val="24"/>
          <w:szCs w:val="24"/>
        </w:rPr>
        <w:t>Бругада</w:t>
      </w:r>
      <w:proofErr w:type="spellEnd"/>
      <w:r w:rsidRPr="00571E17">
        <w:rPr>
          <w:rFonts w:ascii="Times New Roman" w:hAnsi="Times New Roman"/>
          <w:sz w:val="24"/>
          <w:szCs w:val="24"/>
        </w:rPr>
        <w:t>. Трепетание и фибрилляция желудоч</w:t>
      </w:r>
      <w:r w:rsidR="003B03D0" w:rsidRPr="00571E17">
        <w:rPr>
          <w:rFonts w:ascii="Times New Roman" w:hAnsi="Times New Roman"/>
          <w:sz w:val="24"/>
          <w:szCs w:val="24"/>
        </w:rPr>
        <w:t xml:space="preserve">ков. неотложная помощь и реанимационные мероприятий. </w:t>
      </w:r>
    </w:p>
    <w:p w:rsidR="003B03D0" w:rsidRPr="00571E17" w:rsidRDefault="003B03D0" w:rsidP="00571E17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71E17">
        <w:rPr>
          <w:rFonts w:ascii="Times New Roman" w:hAnsi="Times New Roman"/>
          <w:sz w:val="24"/>
          <w:szCs w:val="24"/>
        </w:rPr>
        <w:t>Брадиаритмии</w:t>
      </w:r>
      <w:proofErr w:type="spellEnd"/>
      <w:r w:rsidRPr="00571E17">
        <w:rPr>
          <w:rFonts w:ascii="Times New Roman" w:hAnsi="Times New Roman"/>
          <w:sz w:val="24"/>
          <w:szCs w:val="24"/>
        </w:rPr>
        <w:t xml:space="preserve">. Синдром слабости </w:t>
      </w:r>
      <w:proofErr w:type="spellStart"/>
      <w:r w:rsidRPr="00571E17">
        <w:rPr>
          <w:rFonts w:ascii="Times New Roman" w:hAnsi="Times New Roman"/>
          <w:sz w:val="24"/>
          <w:szCs w:val="24"/>
        </w:rPr>
        <w:t>синусового</w:t>
      </w:r>
      <w:proofErr w:type="spellEnd"/>
      <w:r w:rsidRPr="00571E17">
        <w:rPr>
          <w:rFonts w:ascii="Times New Roman" w:hAnsi="Times New Roman"/>
          <w:sz w:val="24"/>
          <w:szCs w:val="24"/>
        </w:rPr>
        <w:t xml:space="preserve"> узла (СССУ). Клинические варианты. Принципы лечения. Атриовентрикулярные блокады </w:t>
      </w:r>
      <w:r w:rsidRPr="00571E17">
        <w:rPr>
          <w:rFonts w:ascii="Times New Roman" w:hAnsi="Times New Roman"/>
          <w:sz w:val="24"/>
          <w:szCs w:val="24"/>
          <w:lang w:val="en-US"/>
        </w:rPr>
        <w:t>I</w:t>
      </w:r>
      <w:r w:rsidRPr="00571E17">
        <w:rPr>
          <w:rFonts w:ascii="Times New Roman" w:hAnsi="Times New Roman"/>
          <w:sz w:val="24"/>
          <w:szCs w:val="24"/>
        </w:rPr>
        <w:t>-</w:t>
      </w:r>
      <w:r w:rsidRPr="00571E17">
        <w:rPr>
          <w:rFonts w:ascii="Times New Roman" w:hAnsi="Times New Roman"/>
          <w:sz w:val="24"/>
          <w:szCs w:val="24"/>
          <w:lang w:val="en-US"/>
        </w:rPr>
        <w:t>III</w:t>
      </w:r>
      <w:r w:rsidRPr="00571E17">
        <w:rPr>
          <w:rFonts w:ascii="Times New Roman" w:hAnsi="Times New Roman"/>
          <w:sz w:val="24"/>
          <w:szCs w:val="24"/>
        </w:rPr>
        <w:t xml:space="preserve"> степени. Синдром </w:t>
      </w:r>
      <w:proofErr w:type="spellStart"/>
      <w:r w:rsidRPr="00571E17">
        <w:rPr>
          <w:rFonts w:ascii="Times New Roman" w:hAnsi="Times New Roman"/>
          <w:sz w:val="24"/>
          <w:szCs w:val="24"/>
        </w:rPr>
        <w:t>Морганьи-Адамса-Стокса</w:t>
      </w:r>
      <w:proofErr w:type="spellEnd"/>
      <w:r w:rsidRPr="00571E17">
        <w:rPr>
          <w:rFonts w:ascii="Times New Roman" w:hAnsi="Times New Roman"/>
          <w:sz w:val="24"/>
          <w:szCs w:val="24"/>
        </w:rPr>
        <w:t xml:space="preserve">. Неотложная помощь. </w:t>
      </w:r>
      <w:proofErr w:type="spellStart"/>
      <w:r w:rsidRPr="00571E17">
        <w:rPr>
          <w:rFonts w:ascii="Times New Roman" w:hAnsi="Times New Roman"/>
          <w:sz w:val="24"/>
          <w:szCs w:val="24"/>
        </w:rPr>
        <w:t>Внутрижелудочковые</w:t>
      </w:r>
      <w:proofErr w:type="spellEnd"/>
      <w:r w:rsidRPr="00571E17">
        <w:rPr>
          <w:rFonts w:ascii="Times New Roman" w:hAnsi="Times New Roman"/>
          <w:sz w:val="24"/>
          <w:szCs w:val="24"/>
        </w:rPr>
        <w:t xml:space="preserve"> блокады. Показания к имплантации ЭКС.</w:t>
      </w:r>
    </w:p>
    <w:p w:rsidR="001720FA" w:rsidRPr="00571E17" w:rsidRDefault="001720FA" w:rsidP="00571E17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4CF7" w:rsidRPr="00571E17" w:rsidRDefault="0037024D" w:rsidP="00571E17">
      <w:pPr>
        <w:pStyle w:val="a5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71E17">
        <w:rPr>
          <w:rFonts w:ascii="Times New Roman" w:hAnsi="Times New Roman"/>
          <w:b/>
          <w:sz w:val="24"/>
          <w:szCs w:val="24"/>
        </w:rPr>
        <w:t>Решение тематических клинических задач.</w:t>
      </w:r>
    </w:p>
    <w:p w:rsidR="0043672A" w:rsidRPr="00571E17" w:rsidRDefault="0043672A" w:rsidP="00571E17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8C4CF7" w:rsidRPr="00571E17" w:rsidRDefault="00C56B9F" w:rsidP="00571E17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71E17"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tbl>
      <w:tblPr>
        <w:tblStyle w:val="11"/>
        <w:tblW w:w="5180" w:type="pct"/>
        <w:jc w:val="right"/>
        <w:tblLook w:val="0000"/>
      </w:tblPr>
      <w:tblGrid>
        <w:gridCol w:w="602"/>
        <w:gridCol w:w="9606"/>
      </w:tblGrid>
      <w:tr w:rsidR="00DE1540" w:rsidRPr="00571E17" w:rsidTr="00E86ABC">
        <w:trPr>
          <w:trHeight w:val="268"/>
          <w:jc w:val="right"/>
        </w:trPr>
        <w:tc>
          <w:tcPr>
            <w:tcW w:w="5000" w:type="pct"/>
            <w:gridSpan w:val="2"/>
            <w:shd w:val="clear" w:color="auto" w:fill="auto"/>
          </w:tcPr>
          <w:p w:rsidR="00DE1540" w:rsidRPr="00571E17" w:rsidRDefault="00DE1540" w:rsidP="00571E17">
            <w:pPr>
              <w:tabs>
                <w:tab w:val="left" w:pos="426"/>
              </w:tabs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Основная литература</w:t>
            </w:r>
          </w:p>
        </w:tc>
      </w:tr>
      <w:tr w:rsidR="00DE1540" w:rsidRPr="00571E17" w:rsidTr="00E86ABC">
        <w:trPr>
          <w:trHeight w:val="577"/>
          <w:jc w:val="right"/>
        </w:trPr>
        <w:tc>
          <w:tcPr>
            <w:tcW w:w="295" w:type="pct"/>
            <w:shd w:val="clear" w:color="auto" w:fill="auto"/>
          </w:tcPr>
          <w:p w:rsidR="00DE1540" w:rsidRPr="00571E17" w:rsidRDefault="00DE1540" w:rsidP="00571E17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05" w:type="pct"/>
          </w:tcPr>
          <w:p w:rsidR="00DE1540" w:rsidRPr="00571E17" w:rsidRDefault="00DE1540" w:rsidP="00571E17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Арутюнов, Г. П. </w:t>
            </w:r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Диагностика и лечение заболеваний сердца и сосудов : [учебное пособие] / Г. П. Арутюнов. - М. :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ГЭОТАР-Медиа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, 2013. - 504 с. </w:t>
            </w:r>
          </w:p>
        </w:tc>
      </w:tr>
      <w:tr w:rsidR="00DE1540" w:rsidRPr="00571E17" w:rsidTr="00E86ABC">
        <w:trPr>
          <w:trHeight w:val="996"/>
          <w:jc w:val="right"/>
        </w:trPr>
        <w:tc>
          <w:tcPr>
            <w:tcW w:w="295" w:type="pct"/>
            <w:shd w:val="clear" w:color="auto" w:fill="auto"/>
          </w:tcPr>
          <w:p w:rsidR="00DE1540" w:rsidRPr="00571E17" w:rsidRDefault="00DE1540" w:rsidP="00571E17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05" w:type="pct"/>
          </w:tcPr>
          <w:p w:rsidR="00DE1540" w:rsidRPr="00571E17" w:rsidRDefault="00DE1540" w:rsidP="00571E17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Избранные лекции по</w:t>
            </w:r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 внутренним болезням : учебное пособие для врачей-интернов и клинических ординаторов рек. УМО по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мед.и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фармац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. образованию вузов России / Р. М.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Фазлыева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[и др.] ; Башкирский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гос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. мед. ун-т, Каф. факультетской терапии. - Уфа : БГМУ. – 2009. – </w:t>
            </w: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Ч. 2</w:t>
            </w:r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: Болезни органов кровообращения. - 349 с. </w:t>
            </w:r>
          </w:p>
        </w:tc>
      </w:tr>
      <w:tr w:rsidR="00DE1540" w:rsidRPr="00571E17" w:rsidTr="00E86ABC">
        <w:trPr>
          <w:trHeight w:val="756"/>
          <w:jc w:val="right"/>
        </w:trPr>
        <w:tc>
          <w:tcPr>
            <w:tcW w:w="295" w:type="pct"/>
            <w:shd w:val="clear" w:color="auto" w:fill="auto"/>
          </w:tcPr>
          <w:p w:rsidR="00DE1540" w:rsidRPr="00571E17" w:rsidRDefault="00DE1540" w:rsidP="00571E17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05" w:type="pct"/>
          </w:tcPr>
          <w:p w:rsidR="00DE1540" w:rsidRPr="00571E17" w:rsidRDefault="00DE1540" w:rsidP="00571E17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Кардиология. Национальное руководство</w:t>
            </w:r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: краткое издание / Ассоциация медицинских обществ по качеству, Всероссийское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науч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. о-во кардиологов  ; под ред. Ю. Н.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Беленкова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, Р. Г.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Оганова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. - М. :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ГЭОТАР-Медиа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, 2012. - 848 с. - (Национальные руководства). </w:t>
            </w:r>
          </w:p>
        </w:tc>
      </w:tr>
      <w:tr w:rsidR="00DE1540" w:rsidRPr="00571E17" w:rsidTr="00E86ABC">
        <w:trPr>
          <w:trHeight w:val="755"/>
          <w:jc w:val="right"/>
        </w:trPr>
        <w:tc>
          <w:tcPr>
            <w:tcW w:w="295" w:type="pct"/>
            <w:shd w:val="clear" w:color="auto" w:fill="auto"/>
          </w:tcPr>
          <w:p w:rsidR="00DE1540" w:rsidRPr="00571E17" w:rsidRDefault="00DE1540" w:rsidP="00571E17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05" w:type="pct"/>
          </w:tcPr>
          <w:p w:rsidR="00DE1540" w:rsidRPr="00571E17" w:rsidRDefault="00DE1540" w:rsidP="00571E17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Болезни сердца и</w:t>
            </w:r>
            <w:r w:rsidRPr="00571E17">
              <w:rPr>
                <w:rFonts w:eastAsia="Calibri"/>
                <w:b/>
                <w:sz w:val="24"/>
                <w:szCs w:val="24"/>
                <w:lang w:eastAsia="en-US"/>
              </w:rPr>
              <w:t xml:space="preserve"> сосудов.</w:t>
            </w:r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Руководство Европейского общества кардиологов : руководство / под ред.: А. Дж.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Кэмма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, Т. Ф.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Люшера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, П. В.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Серруиса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; пер. с англ. под ред. Е. В.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Шляхто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>. - М. :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Гэотар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Медиа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, 2011. - 1437 с. </w:t>
            </w:r>
          </w:p>
        </w:tc>
      </w:tr>
      <w:tr w:rsidR="00DE1540" w:rsidRPr="00571E17" w:rsidTr="00E86ABC">
        <w:trPr>
          <w:trHeight w:val="274"/>
          <w:jc w:val="right"/>
        </w:trPr>
        <w:tc>
          <w:tcPr>
            <w:tcW w:w="295" w:type="pct"/>
            <w:shd w:val="clear" w:color="auto" w:fill="auto"/>
          </w:tcPr>
          <w:p w:rsidR="00DE1540" w:rsidRPr="00571E17" w:rsidRDefault="00DE1540" w:rsidP="00571E17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05" w:type="pct"/>
          </w:tcPr>
          <w:p w:rsidR="00DE1540" w:rsidRPr="00571E17" w:rsidRDefault="00DE1540" w:rsidP="00571E17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Кардиология. Гематология</w:t>
            </w:r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: [учебное пособие, рек. ГОУ ВПО "Московская медицинская академия им. И. М. Сеченова" для студентов учреждений высшего профессионального </w:t>
            </w:r>
            <w:r w:rsidRPr="00571E17">
              <w:rPr>
                <w:rFonts w:eastAsia="Calibri"/>
                <w:sz w:val="24"/>
                <w:szCs w:val="24"/>
                <w:lang w:eastAsia="en-US"/>
              </w:rPr>
              <w:lastRenderedPageBreak/>
              <w:t>образования, обучающихся по дисциплине "Внутренние болезни", по специальностям "Лечебное дело", "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Медико-проф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Николаса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А. Буна [и др.] ; пер. с англ. под ред. В. И.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Маколкина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, В. И. Ершова. - М. : РИД ЭЛСИВЕР, 2009. - 288 с. - (Внутренние болезни по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Дэвидсону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). </w:t>
            </w:r>
          </w:p>
        </w:tc>
      </w:tr>
      <w:tr w:rsidR="00DE1540" w:rsidRPr="00571E17" w:rsidTr="00E86ABC">
        <w:trPr>
          <w:trHeight w:val="880"/>
          <w:jc w:val="right"/>
        </w:trPr>
        <w:tc>
          <w:tcPr>
            <w:tcW w:w="295" w:type="pct"/>
            <w:shd w:val="clear" w:color="auto" w:fill="auto"/>
          </w:tcPr>
          <w:p w:rsidR="00DE1540" w:rsidRPr="00571E17" w:rsidRDefault="00DE1540" w:rsidP="00571E17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4705" w:type="pct"/>
          </w:tcPr>
          <w:p w:rsidR="00E86ABC" w:rsidRPr="00571E17" w:rsidRDefault="00DE1540" w:rsidP="00571E17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Неотложные состояния в</w:t>
            </w:r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кардиологии : справочное издание / под ред.: С.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Майерсона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, Р.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Чаудари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, Э.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Митчела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; пер. с англ. : Е. А.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Лабунской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, Т. Е.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Толстихиной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, В. А.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Горбоносова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; под ред. Г. Е.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Гендлина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. - М.: БИНОМ. Лаборатория знаний, 2010. - 332 с. </w:t>
            </w:r>
          </w:p>
        </w:tc>
      </w:tr>
      <w:tr w:rsidR="00E86ABC" w:rsidRPr="00571E17" w:rsidTr="00E86ABC">
        <w:trPr>
          <w:trHeight w:val="810"/>
          <w:jc w:val="right"/>
        </w:trPr>
        <w:tc>
          <w:tcPr>
            <w:tcW w:w="295" w:type="pct"/>
            <w:shd w:val="clear" w:color="auto" w:fill="auto"/>
          </w:tcPr>
          <w:p w:rsidR="00E86ABC" w:rsidRPr="00571E17" w:rsidRDefault="00E86ABC" w:rsidP="00571E17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705" w:type="pct"/>
          </w:tcPr>
          <w:p w:rsidR="00E86ABC" w:rsidRPr="00571E17" w:rsidRDefault="00E86ABC" w:rsidP="00571E17">
            <w:pPr>
              <w:rPr>
                <w:sz w:val="24"/>
                <w:szCs w:val="24"/>
              </w:rPr>
            </w:pPr>
            <w:r w:rsidRPr="00571E17">
              <w:rPr>
                <w:sz w:val="24"/>
                <w:szCs w:val="24"/>
              </w:rPr>
              <w:t xml:space="preserve">Национальные российские рекомендации по применению методики </w:t>
            </w:r>
            <w:proofErr w:type="spellStart"/>
            <w:r w:rsidRPr="00571E17">
              <w:rPr>
                <w:sz w:val="24"/>
                <w:szCs w:val="24"/>
              </w:rPr>
              <w:t>холтеровского</w:t>
            </w:r>
            <w:proofErr w:type="spellEnd"/>
            <w:r w:rsidRPr="00571E17">
              <w:rPr>
                <w:sz w:val="24"/>
                <w:szCs w:val="24"/>
              </w:rPr>
              <w:t xml:space="preserve"> </w:t>
            </w:r>
            <w:proofErr w:type="spellStart"/>
            <w:r w:rsidRPr="00571E17">
              <w:rPr>
                <w:sz w:val="24"/>
                <w:szCs w:val="24"/>
              </w:rPr>
              <w:t>мониторирования</w:t>
            </w:r>
            <w:proofErr w:type="spellEnd"/>
            <w:r w:rsidRPr="00571E17">
              <w:rPr>
                <w:sz w:val="24"/>
                <w:szCs w:val="24"/>
              </w:rPr>
              <w:t xml:space="preserve"> в клинической практике. Российский кардиологический журнал. 2014 -  № 2 (106) . – С. 6-62. Доступно по ссылке: http://scardio.ru/content/Guidelines/Rek_Holter_2013.pdf</w:t>
            </w:r>
          </w:p>
        </w:tc>
      </w:tr>
      <w:tr w:rsidR="00E86ABC" w:rsidRPr="00571E17" w:rsidTr="00E86ABC">
        <w:trPr>
          <w:trHeight w:val="180"/>
          <w:jc w:val="right"/>
        </w:trPr>
        <w:tc>
          <w:tcPr>
            <w:tcW w:w="295" w:type="pct"/>
            <w:shd w:val="clear" w:color="auto" w:fill="auto"/>
          </w:tcPr>
          <w:p w:rsidR="00E86ABC" w:rsidRPr="00571E17" w:rsidRDefault="00E86ABC" w:rsidP="00571E17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705" w:type="pct"/>
          </w:tcPr>
          <w:p w:rsidR="00E86ABC" w:rsidRPr="00571E17" w:rsidRDefault="00182A47" w:rsidP="00571E17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sz w:val="24"/>
                <w:szCs w:val="24"/>
                <w:lang w:eastAsia="en-US"/>
              </w:rPr>
              <w:t>Диагностика и лечение фибрилляции предсердий. Рекомендации РКО, ВНОА и АССХ. Российский кардиологический журнал. – 2013. – 4 (102), прил. 3. – С. 1-89. Доступно по ссылке: http://scardio.ru/content/Guidelines/FP_rkj_13.pdf</w:t>
            </w:r>
          </w:p>
        </w:tc>
      </w:tr>
      <w:tr w:rsidR="00E86ABC" w:rsidRPr="00571E17" w:rsidTr="00182A47">
        <w:trPr>
          <w:trHeight w:val="724"/>
          <w:jc w:val="right"/>
        </w:trPr>
        <w:tc>
          <w:tcPr>
            <w:tcW w:w="295" w:type="pct"/>
            <w:shd w:val="clear" w:color="auto" w:fill="auto"/>
          </w:tcPr>
          <w:p w:rsidR="00E86ABC" w:rsidRPr="00571E17" w:rsidRDefault="005B2589" w:rsidP="00571E17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705" w:type="pct"/>
          </w:tcPr>
          <w:p w:rsidR="00E86ABC" w:rsidRPr="00571E17" w:rsidRDefault="00182A47" w:rsidP="00571E1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1E17">
              <w:rPr>
                <w:sz w:val="24"/>
                <w:szCs w:val="24"/>
              </w:rPr>
              <w:t>Рекомендации ESC по лечению пациентов с желудочковыми нарушениями ритма и профилактике внезапной сердечной смерти 2015. Российский кардиологический журнал. – 2016. - № 7 (135) . – С. 5 -85. Доступно по ссылке: http://scardio.ru/content/Guidelines/sudden%20death_7_16.pdf</w:t>
            </w:r>
          </w:p>
        </w:tc>
      </w:tr>
      <w:tr w:rsidR="00182A47" w:rsidRPr="00571E17" w:rsidTr="00E86ABC">
        <w:trPr>
          <w:trHeight w:val="1120"/>
          <w:jc w:val="right"/>
        </w:trPr>
        <w:tc>
          <w:tcPr>
            <w:tcW w:w="295" w:type="pct"/>
            <w:shd w:val="clear" w:color="auto" w:fill="auto"/>
          </w:tcPr>
          <w:p w:rsidR="00182A47" w:rsidRPr="00571E17" w:rsidRDefault="005B2589" w:rsidP="00571E17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705" w:type="pct"/>
          </w:tcPr>
          <w:p w:rsidR="00182A47" w:rsidRPr="00571E17" w:rsidRDefault="00182A47" w:rsidP="00571E1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71E17">
              <w:rPr>
                <w:color w:val="000000"/>
                <w:sz w:val="24"/>
                <w:szCs w:val="24"/>
              </w:rPr>
              <w:t xml:space="preserve">Рекомендации по </w:t>
            </w:r>
            <w:proofErr w:type="spellStart"/>
            <w:r w:rsidRPr="00571E17">
              <w:rPr>
                <w:color w:val="000000"/>
                <w:sz w:val="24"/>
                <w:szCs w:val="24"/>
              </w:rPr>
              <w:t>электрокардиостимуляции</w:t>
            </w:r>
            <w:proofErr w:type="spellEnd"/>
            <w:r w:rsidRPr="00571E17">
              <w:rPr>
                <w:color w:val="000000"/>
                <w:sz w:val="24"/>
                <w:szCs w:val="24"/>
              </w:rPr>
              <w:t xml:space="preserve"> и сердечной </w:t>
            </w:r>
            <w:proofErr w:type="spellStart"/>
            <w:r w:rsidRPr="00571E17">
              <w:rPr>
                <w:color w:val="000000"/>
                <w:sz w:val="24"/>
                <w:szCs w:val="24"/>
              </w:rPr>
              <w:t>ресинхронизирующей</w:t>
            </w:r>
            <w:proofErr w:type="spellEnd"/>
            <w:r w:rsidRPr="00571E17">
              <w:rPr>
                <w:color w:val="000000"/>
                <w:sz w:val="24"/>
                <w:szCs w:val="24"/>
              </w:rPr>
              <w:t xml:space="preserve"> терапии</w:t>
            </w:r>
            <w:r w:rsidR="005B2589" w:rsidRPr="00571E17">
              <w:rPr>
                <w:color w:val="000000"/>
                <w:sz w:val="24"/>
                <w:szCs w:val="24"/>
              </w:rPr>
              <w:t xml:space="preserve">. </w:t>
            </w:r>
            <w:r w:rsidR="005B2589" w:rsidRPr="00571E17">
              <w:rPr>
                <w:color w:val="000000"/>
                <w:sz w:val="24"/>
                <w:szCs w:val="24"/>
                <w:lang w:val="en-US"/>
              </w:rPr>
              <w:t>ESC</w:t>
            </w:r>
            <w:r w:rsidR="005B2589" w:rsidRPr="00571E17">
              <w:rPr>
                <w:color w:val="000000"/>
                <w:sz w:val="24"/>
                <w:szCs w:val="24"/>
              </w:rPr>
              <w:t xml:space="preserve"> 2013. Российский кардиологический журнал. – 2014. - №4 (108). – С. 5-60. Доступно по ссылке: </w:t>
            </w:r>
            <w:r w:rsidR="005B2589" w:rsidRPr="00571E17">
              <w:rPr>
                <w:sz w:val="24"/>
                <w:szCs w:val="24"/>
                <w:lang w:val="en-US"/>
              </w:rPr>
              <w:t>http</w:t>
            </w:r>
            <w:r w:rsidR="005B2589" w:rsidRPr="00571E17">
              <w:rPr>
                <w:sz w:val="24"/>
                <w:szCs w:val="24"/>
              </w:rPr>
              <w:t>://</w:t>
            </w:r>
            <w:r w:rsidR="005B2589" w:rsidRPr="00571E17">
              <w:rPr>
                <w:sz w:val="24"/>
                <w:szCs w:val="24"/>
                <w:lang w:val="en-US"/>
              </w:rPr>
              <w:t>www</w:t>
            </w:r>
            <w:r w:rsidR="005B2589" w:rsidRPr="00571E17">
              <w:rPr>
                <w:sz w:val="24"/>
                <w:szCs w:val="24"/>
              </w:rPr>
              <w:t>.</w:t>
            </w:r>
            <w:proofErr w:type="spellStart"/>
            <w:r w:rsidR="005B2589" w:rsidRPr="00571E17">
              <w:rPr>
                <w:sz w:val="24"/>
                <w:szCs w:val="24"/>
                <w:lang w:val="en-US"/>
              </w:rPr>
              <w:t>scardio</w:t>
            </w:r>
            <w:proofErr w:type="spellEnd"/>
            <w:r w:rsidR="005B2589" w:rsidRPr="00571E17">
              <w:rPr>
                <w:sz w:val="24"/>
                <w:szCs w:val="24"/>
              </w:rPr>
              <w:t>.</w:t>
            </w:r>
            <w:proofErr w:type="spellStart"/>
            <w:r w:rsidR="005B2589" w:rsidRPr="00571E17">
              <w:rPr>
                <w:sz w:val="24"/>
                <w:szCs w:val="24"/>
                <w:lang w:val="en-US"/>
              </w:rPr>
              <w:t>ru</w:t>
            </w:r>
            <w:proofErr w:type="spellEnd"/>
            <w:r w:rsidR="005B2589" w:rsidRPr="00571E17">
              <w:rPr>
                <w:sz w:val="24"/>
                <w:szCs w:val="24"/>
              </w:rPr>
              <w:t>/</w:t>
            </w:r>
            <w:r w:rsidR="005B2589" w:rsidRPr="00571E17">
              <w:rPr>
                <w:sz w:val="24"/>
                <w:szCs w:val="24"/>
                <w:lang w:val="en-US"/>
              </w:rPr>
              <w:t>content</w:t>
            </w:r>
            <w:r w:rsidR="005B2589" w:rsidRPr="00571E17">
              <w:rPr>
                <w:sz w:val="24"/>
                <w:szCs w:val="24"/>
              </w:rPr>
              <w:t>/</w:t>
            </w:r>
            <w:r w:rsidR="005B2589" w:rsidRPr="00571E17">
              <w:rPr>
                <w:sz w:val="24"/>
                <w:szCs w:val="24"/>
                <w:lang w:val="en-US"/>
              </w:rPr>
              <w:t>Guidelines</w:t>
            </w:r>
            <w:r w:rsidR="005B2589" w:rsidRPr="00571E17">
              <w:rPr>
                <w:sz w:val="24"/>
                <w:szCs w:val="24"/>
              </w:rPr>
              <w:t>/</w:t>
            </w:r>
            <w:r w:rsidR="005B2589" w:rsidRPr="00571E17">
              <w:rPr>
                <w:sz w:val="24"/>
                <w:szCs w:val="24"/>
                <w:lang w:val="en-US"/>
              </w:rPr>
              <w:t>ESC</w:t>
            </w:r>
            <w:r w:rsidR="005B2589" w:rsidRPr="00571E17">
              <w:rPr>
                <w:sz w:val="24"/>
                <w:szCs w:val="24"/>
              </w:rPr>
              <w:t>_2013_</w:t>
            </w:r>
            <w:proofErr w:type="spellStart"/>
            <w:r w:rsidR="005B2589" w:rsidRPr="00571E17">
              <w:rPr>
                <w:sz w:val="24"/>
                <w:szCs w:val="24"/>
                <w:lang w:val="en-US"/>
              </w:rPr>
              <w:t>Kardiostim</w:t>
            </w:r>
            <w:proofErr w:type="spellEnd"/>
            <w:r w:rsidR="005B2589" w:rsidRPr="00571E17">
              <w:rPr>
                <w:sz w:val="24"/>
                <w:szCs w:val="24"/>
              </w:rPr>
              <w:t>.</w:t>
            </w:r>
            <w:proofErr w:type="spellStart"/>
            <w:r w:rsidR="005B2589" w:rsidRPr="00571E17">
              <w:rPr>
                <w:sz w:val="24"/>
                <w:szCs w:val="24"/>
                <w:lang w:val="en-US"/>
              </w:rPr>
              <w:t>pdf</w:t>
            </w:r>
            <w:proofErr w:type="spellEnd"/>
          </w:p>
        </w:tc>
      </w:tr>
      <w:tr w:rsidR="00DE1540" w:rsidRPr="00571E17" w:rsidTr="00E86ABC">
        <w:trPr>
          <w:trHeight w:val="267"/>
          <w:jc w:val="right"/>
        </w:trPr>
        <w:tc>
          <w:tcPr>
            <w:tcW w:w="5000" w:type="pct"/>
            <w:gridSpan w:val="2"/>
            <w:shd w:val="clear" w:color="auto" w:fill="auto"/>
          </w:tcPr>
          <w:p w:rsidR="00DE1540" w:rsidRPr="00571E17" w:rsidRDefault="00DE1540" w:rsidP="00571E17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sz w:val="24"/>
                <w:szCs w:val="24"/>
                <w:lang w:eastAsia="en-US"/>
              </w:rPr>
              <w:t>Дополнительная литература</w:t>
            </w:r>
          </w:p>
        </w:tc>
      </w:tr>
      <w:tr w:rsidR="00DE1540" w:rsidRPr="00571E17" w:rsidTr="00E86ABC">
        <w:trPr>
          <w:trHeight w:val="840"/>
          <w:jc w:val="right"/>
        </w:trPr>
        <w:tc>
          <w:tcPr>
            <w:tcW w:w="295" w:type="pct"/>
            <w:shd w:val="clear" w:color="auto" w:fill="auto"/>
          </w:tcPr>
          <w:p w:rsidR="00DE1540" w:rsidRPr="00571E17" w:rsidRDefault="00DE1540" w:rsidP="00571E17">
            <w:pPr>
              <w:widowControl/>
              <w:tabs>
                <w:tab w:val="left" w:pos="426"/>
              </w:tabs>
              <w:autoSpaceDE/>
              <w:autoSpaceDN/>
              <w:adjustRightInd/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  <w:r w:rsidRPr="00571E17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  <w:p w:rsidR="00DE1540" w:rsidRPr="00571E17" w:rsidRDefault="00DE1540" w:rsidP="00571E17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05" w:type="pct"/>
          </w:tcPr>
          <w:p w:rsidR="00DE1540" w:rsidRPr="00571E17" w:rsidRDefault="00DE1540" w:rsidP="00571E17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571E17">
              <w:rPr>
                <w:b/>
                <w:bCs/>
                <w:sz w:val="24"/>
                <w:szCs w:val="24"/>
              </w:rPr>
              <w:t>Аритмология</w:t>
            </w:r>
            <w:proofErr w:type="spellEnd"/>
            <w:r w:rsidRPr="00571E17">
              <w:rPr>
                <w:sz w:val="24"/>
                <w:szCs w:val="24"/>
              </w:rPr>
              <w:t xml:space="preserve"> : клинические рекомендации по проведению электрофизиологических исследований, </w:t>
            </w:r>
            <w:proofErr w:type="spellStart"/>
            <w:r w:rsidRPr="00571E17">
              <w:rPr>
                <w:sz w:val="24"/>
                <w:szCs w:val="24"/>
              </w:rPr>
              <w:t>катетерной</w:t>
            </w:r>
            <w:proofErr w:type="spellEnd"/>
            <w:r w:rsidRPr="00571E17">
              <w:rPr>
                <w:sz w:val="24"/>
                <w:szCs w:val="24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571E17">
              <w:rPr>
                <w:sz w:val="24"/>
                <w:szCs w:val="24"/>
              </w:rPr>
              <w:t>аритмологии</w:t>
            </w:r>
            <w:proofErr w:type="spellEnd"/>
            <w:r w:rsidRPr="00571E17">
              <w:rPr>
                <w:sz w:val="24"/>
                <w:szCs w:val="24"/>
              </w:rPr>
              <w:t xml:space="preserve"> и </w:t>
            </w:r>
            <w:proofErr w:type="spellStart"/>
            <w:r w:rsidRPr="00571E17">
              <w:rPr>
                <w:sz w:val="24"/>
                <w:szCs w:val="24"/>
              </w:rPr>
              <w:t>кардиостимуляции</w:t>
            </w:r>
            <w:proofErr w:type="spellEnd"/>
            <w:r w:rsidRPr="00571E17">
              <w:rPr>
                <w:sz w:val="24"/>
                <w:szCs w:val="24"/>
              </w:rPr>
              <w:t xml:space="preserve">, Всероссийское общество </w:t>
            </w:r>
            <w:proofErr w:type="spellStart"/>
            <w:r w:rsidRPr="00571E17">
              <w:rPr>
                <w:sz w:val="24"/>
                <w:szCs w:val="24"/>
              </w:rPr>
              <w:t>аритмологов</w:t>
            </w:r>
            <w:proofErr w:type="spellEnd"/>
            <w:r w:rsidRPr="00571E17">
              <w:rPr>
                <w:sz w:val="24"/>
                <w:szCs w:val="24"/>
              </w:rPr>
              <w:t xml:space="preserve"> ; сост. А. Ш. </w:t>
            </w:r>
            <w:proofErr w:type="spellStart"/>
            <w:r w:rsidRPr="00571E17">
              <w:rPr>
                <w:sz w:val="24"/>
                <w:szCs w:val="24"/>
              </w:rPr>
              <w:t>Ревишвили</w:t>
            </w:r>
            <w:proofErr w:type="spellEnd"/>
            <w:r w:rsidRPr="00571E17">
              <w:rPr>
                <w:sz w:val="24"/>
                <w:szCs w:val="24"/>
              </w:rPr>
              <w:t xml:space="preserve"> [и др.]. - М. :</w:t>
            </w:r>
            <w:proofErr w:type="spellStart"/>
            <w:r w:rsidRPr="00571E17">
              <w:rPr>
                <w:sz w:val="24"/>
                <w:szCs w:val="24"/>
              </w:rPr>
              <w:t>Гэотар</w:t>
            </w:r>
            <w:proofErr w:type="spellEnd"/>
            <w:r w:rsidRPr="00571E17">
              <w:rPr>
                <w:sz w:val="24"/>
                <w:szCs w:val="24"/>
              </w:rPr>
              <w:t xml:space="preserve"> </w:t>
            </w:r>
            <w:proofErr w:type="spellStart"/>
            <w:r w:rsidRPr="00571E17">
              <w:rPr>
                <w:sz w:val="24"/>
                <w:szCs w:val="24"/>
              </w:rPr>
              <w:t>Медиа</w:t>
            </w:r>
            <w:proofErr w:type="spellEnd"/>
            <w:r w:rsidRPr="00571E17">
              <w:rPr>
                <w:sz w:val="24"/>
                <w:szCs w:val="24"/>
              </w:rPr>
              <w:t xml:space="preserve">, 2010. - 303 с. </w:t>
            </w:r>
          </w:p>
        </w:tc>
      </w:tr>
      <w:tr w:rsidR="00DE1540" w:rsidRPr="00571E17" w:rsidTr="00E86ABC">
        <w:trPr>
          <w:trHeight w:val="750"/>
          <w:jc w:val="right"/>
        </w:trPr>
        <w:tc>
          <w:tcPr>
            <w:tcW w:w="295" w:type="pct"/>
            <w:shd w:val="clear" w:color="auto" w:fill="auto"/>
          </w:tcPr>
          <w:p w:rsidR="00DE1540" w:rsidRPr="00571E17" w:rsidRDefault="00DE1540" w:rsidP="00571E17">
            <w:pPr>
              <w:tabs>
                <w:tab w:val="left" w:pos="-108"/>
              </w:tabs>
              <w:jc w:val="righ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05" w:type="pct"/>
          </w:tcPr>
          <w:p w:rsidR="00DE1540" w:rsidRPr="00571E17" w:rsidRDefault="00DE1540" w:rsidP="00571E17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571E17">
              <w:rPr>
                <w:b/>
                <w:bCs/>
                <w:sz w:val="24"/>
                <w:szCs w:val="24"/>
              </w:rPr>
              <w:t>Киякбаев</w:t>
            </w:r>
            <w:proofErr w:type="spellEnd"/>
            <w:r w:rsidRPr="00571E17">
              <w:rPr>
                <w:b/>
                <w:bCs/>
                <w:sz w:val="24"/>
                <w:szCs w:val="24"/>
              </w:rPr>
              <w:t xml:space="preserve">, Г. К. </w:t>
            </w:r>
            <w:r w:rsidRPr="00571E17">
              <w:rPr>
                <w:sz w:val="24"/>
                <w:szCs w:val="24"/>
              </w:rPr>
              <w:t xml:space="preserve">Аритмии сердца. Основы электрофизиологии, диагностика, лечение и современные рекомендации : научное издание / Г. К. </w:t>
            </w:r>
            <w:proofErr w:type="spellStart"/>
            <w:r w:rsidRPr="00571E17">
              <w:rPr>
                <w:sz w:val="24"/>
                <w:szCs w:val="24"/>
              </w:rPr>
              <w:t>Киякбаев</w:t>
            </w:r>
            <w:proofErr w:type="spellEnd"/>
            <w:r w:rsidRPr="00571E17">
              <w:rPr>
                <w:sz w:val="24"/>
                <w:szCs w:val="24"/>
              </w:rPr>
              <w:t xml:space="preserve"> ; под ред. В. С. Моисеева. - М. :</w:t>
            </w:r>
            <w:proofErr w:type="spellStart"/>
            <w:r w:rsidRPr="00571E17">
              <w:rPr>
                <w:sz w:val="24"/>
                <w:szCs w:val="24"/>
              </w:rPr>
              <w:t>Гэотар</w:t>
            </w:r>
            <w:proofErr w:type="spellEnd"/>
            <w:r w:rsidRPr="00571E17">
              <w:rPr>
                <w:sz w:val="24"/>
                <w:szCs w:val="24"/>
              </w:rPr>
              <w:t xml:space="preserve"> </w:t>
            </w:r>
            <w:proofErr w:type="spellStart"/>
            <w:r w:rsidRPr="00571E17">
              <w:rPr>
                <w:sz w:val="24"/>
                <w:szCs w:val="24"/>
              </w:rPr>
              <w:t>Медиа</w:t>
            </w:r>
            <w:proofErr w:type="spellEnd"/>
            <w:r w:rsidRPr="00571E17">
              <w:rPr>
                <w:sz w:val="24"/>
                <w:szCs w:val="24"/>
              </w:rPr>
              <w:t xml:space="preserve">, 2014. - 238,[2] с. - (Библиотека врача - специалиста. Кардиология). </w:t>
            </w:r>
          </w:p>
        </w:tc>
      </w:tr>
      <w:tr w:rsidR="00DE1540" w:rsidRPr="00571E17" w:rsidTr="00E86ABC">
        <w:trPr>
          <w:trHeight w:val="108"/>
          <w:jc w:val="right"/>
        </w:trPr>
        <w:tc>
          <w:tcPr>
            <w:tcW w:w="295" w:type="pct"/>
            <w:shd w:val="clear" w:color="auto" w:fill="auto"/>
          </w:tcPr>
          <w:p w:rsidR="00DE1540" w:rsidRPr="00571E17" w:rsidRDefault="00DE1540" w:rsidP="00571E17">
            <w:pPr>
              <w:tabs>
                <w:tab w:val="left" w:pos="-108"/>
              </w:tabs>
              <w:jc w:val="righ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05" w:type="pct"/>
          </w:tcPr>
          <w:p w:rsidR="00DE1540" w:rsidRPr="00571E17" w:rsidRDefault="00DE1540" w:rsidP="00571E17">
            <w:pPr>
              <w:tabs>
                <w:tab w:val="left" w:pos="-108"/>
              </w:tabs>
              <w:jc w:val="both"/>
              <w:rPr>
                <w:b/>
                <w:bCs/>
                <w:sz w:val="24"/>
                <w:szCs w:val="24"/>
              </w:rPr>
            </w:pPr>
            <w:r w:rsidRPr="00571E17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571E17">
              <w:rPr>
                <w:sz w:val="24"/>
                <w:szCs w:val="24"/>
              </w:rPr>
              <w:t xml:space="preserve"> кардиологии : учебное пособие для врачей / В. Г. Руденко [и др.] ; ГБОУ ВПО "Башкирский государственный медицинский университет МЗ и социального развития РФ". - Уфа : Здравоохранение Башкортостана, 2012. - 131 с.</w:t>
            </w:r>
          </w:p>
        </w:tc>
      </w:tr>
      <w:tr w:rsidR="00DE1540" w:rsidRPr="00571E17" w:rsidTr="00E86ABC">
        <w:trPr>
          <w:trHeight w:val="120"/>
          <w:jc w:val="right"/>
        </w:trPr>
        <w:tc>
          <w:tcPr>
            <w:tcW w:w="295" w:type="pct"/>
            <w:shd w:val="clear" w:color="auto" w:fill="auto"/>
          </w:tcPr>
          <w:p w:rsidR="00DE1540" w:rsidRPr="00571E17" w:rsidRDefault="00DE1540" w:rsidP="00571E17">
            <w:pPr>
              <w:tabs>
                <w:tab w:val="left" w:pos="-108"/>
              </w:tabs>
              <w:jc w:val="righ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05" w:type="pct"/>
          </w:tcPr>
          <w:p w:rsidR="00DE1540" w:rsidRPr="00571E17" w:rsidRDefault="00DE1540" w:rsidP="00571E17">
            <w:pPr>
              <w:tabs>
                <w:tab w:val="left" w:pos="-108"/>
              </w:tabs>
              <w:jc w:val="both"/>
              <w:rPr>
                <w:b/>
                <w:bCs/>
                <w:sz w:val="24"/>
                <w:szCs w:val="24"/>
              </w:rPr>
            </w:pPr>
            <w:r w:rsidRPr="00571E17">
              <w:rPr>
                <w:b/>
                <w:bCs/>
                <w:sz w:val="24"/>
                <w:szCs w:val="24"/>
              </w:rPr>
              <w:t xml:space="preserve">Неотложные состояния в клинике внутренних </w:t>
            </w:r>
            <w:r w:rsidRPr="00571E17">
              <w:rPr>
                <w:bCs/>
                <w:sz w:val="24"/>
                <w:szCs w:val="24"/>
              </w:rPr>
              <w:t xml:space="preserve">болезней (учебное пособие). Учебное пособие по элективному курсу / под ред. Р.М. </w:t>
            </w:r>
            <w:proofErr w:type="spellStart"/>
            <w:r w:rsidRPr="00571E17">
              <w:rPr>
                <w:bCs/>
                <w:sz w:val="24"/>
                <w:szCs w:val="24"/>
              </w:rPr>
              <w:t>Фазлыевой</w:t>
            </w:r>
            <w:proofErr w:type="spellEnd"/>
            <w:r w:rsidRPr="00571E17">
              <w:rPr>
                <w:bCs/>
                <w:sz w:val="24"/>
                <w:szCs w:val="24"/>
              </w:rPr>
              <w:t xml:space="preserve">, Г.Х. </w:t>
            </w:r>
            <w:proofErr w:type="spellStart"/>
            <w:r w:rsidRPr="00571E17">
              <w:rPr>
                <w:bCs/>
                <w:sz w:val="24"/>
                <w:szCs w:val="24"/>
              </w:rPr>
              <w:t>Мирсаевой.-Уфа</w:t>
            </w:r>
            <w:proofErr w:type="spellEnd"/>
            <w:r w:rsidRPr="00571E17">
              <w:rPr>
                <w:bCs/>
                <w:sz w:val="24"/>
                <w:szCs w:val="24"/>
              </w:rPr>
              <w:t xml:space="preserve">: Изд-во ГОУВПО «БГМУ </w:t>
            </w:r>
            <w:proofErr w:type="spellStart"/>
            <w:r w:rsidRPr="00571E17">
              <w:rPr>
                <w:bCs/>
                <w:sz w:val="24"/>
                <w:szCs w:val="24"/>
              </w:rPr>
              <w:t>Росздрава</w:t>
            </w:r>
            <w:proofErr w:type="spellEnd"/>
            <w:r w:rsidRPr="00571E17">
              <w:rPr>
                <w:bCs/>
                <w:sz w:val="24"/>
                <w:szCs w:val="24"/>
              </w:rPr>
              <w:t>», 2010.-148с.</w:t>
            </w:r>
          </w:p>
        </w:tc>
      </w:tr>
      <w:tr w:rsidR="00DE1540" w:rsidRPr="00571E17" w:rsidTr="00E86ABC">
        <w:trPr>
          <w:trHeight w:val="129"/>
          <w:jc w:val="right"/>
        </w:trPr>
        <w:tc>
          <w:tcPr>
            <w:tcW w:w="295" w:type="pct"/>
            <w:shd w:val="clear" w:color="auto" w:fill="auto"/>
          </w:tcPr>
          <w:p w:rsidR="00DE1540" w:rsidRPr="00571E17" w:rsidRDefault="00DE1540" w:rsidP="00571E17">
            <w:pPr>
              <w:tabs>
                <w:tab w:val="left" w:pos="-108"/>
              </w:tabs>
              <w:jc w:val="righ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05" w:type="pct"/>
          </w:tcPr>
          <w:p w:rsidR="00DE1540" w:rsidRPr="00571E17" w:rsidRDefault="00DE1540" w:rsidP="00571E17">
            <w:pPr>
              <w:tabs>
                <w:tab w:val="left" w:pos="-108"/>
              </w:tabs>
              <w:jc w:val="both"/>
              <w:rPr>
                <w:b/>
                <w:bCs/>
                <w:sz w:val="24"/>
                <w:szCs w:val="24"/>
              </w:rPr>
            </w:pPr>
            <w:r w:rsidRPr="00571E17">
              <w:rPr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571E17">
              <w:rPr>
                <w:sz w:val="24"/>
                <w:szCs w:val="24"/>
              </w:rPr>
              <w:t xml:space="preserve"> ритма сердца : руководство / под ред. В. А. </w:t>
            </w:r>
            <w:proofErr w:type="spellStart"/>
            <w:r w:rsidRPr="00571E17">
              <w:rPr>
                <w:sz w:val="24"/>
                <w:szCs w:val="24"/>
              </w:rPr>
              <w:t>Сулимова</w:t>
            </w:r>
            <w:proofErr w:type="spellEnd"/>
            <w:r w:rsidRPr="00571E17">
              <w:rPr>
                <w:sz w:val="24"/>
                <w:szCs w:val="24"/>
              </w:rPr>
              <w:t>. - М. :</w:t>
            </w:r>
            <w:proofErr w:type="spellStart"/>
            <w:r w:rsidRPr="00571E17">
              <w:rPr>
                <w:sz w:val="24"/>
                <w:szCs w:val="24"/>
              </w:rPr>
              <w:t>Гэотар</w:t>
            </w:r>
            <w:proofErr w:type="spellEnd"/>
            <w:r w:rsidRPr="00571E17">
              <w:rPr>
                <w:sz w:val="24"/>
                <w:szCs w:val="24"/>
              </w:rPr>
              <w:t xml:space="preserve"> </w:t>
            </w:r>
            <w:proofErr w:type="spellStart"/>
            <w:r w:rsidRPr="00571E17">
              <w:rPr>
                <w:sz w:val="24"/>
                <w:szCs w:val="24"/>
              </w:rPr>
              <w:t>Медиа</w:t>
            </w:r>
            <w:proofErr w:type="spellEnd"/>
            <w:r w:rsidRPr="00571E17">
              <w:rPr>
                <w:sz w:val="24"/>
                <w:szCs w:val="24"/>
              </w:rPr>
              <w:t>, 2011. - 438 с. - (Библиотека врача-специалиста. Кардиология. Терапия).</w:t>
            </w:r>
          </w:p>
        </w:tc>
      </w:tr>
      <w:tr w:rsidR="00DE1540" w:rsidRPr="00571E17" w:rsidTr="00E86ABC">
        <w:trPr>
          <w:trHeight w:val="285"/>
          <w:jc w:val="right"/>
        </w:trPr>
        <w:tc>
          <w:tcPr>
            <w:tcW w:w="295" w:type="pct"/>
            <w:shd w:val="clear" w:color="auto" w:fill="auto"/>
          </w:tcPr>
          <w:p w:rsidR="00DE1540" w:rsidRPr="00571E17" w:rsidRDefault="00DE1540" w:rsidP="00571E17">
            <w:pPr>
              <w:tabs>
                <w:tab w:val="left" w:pos="-108"/>
              </w:tabs>
              <w:jc w:val="righ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05" w:type="pct"/>
          </w:tcPr>
          <w:p w:rsidR="00DE1540" w:rsidRPr="00571E17" w:rsidRDefault="00DE1540" w:rsidP="00571E17">
            <w:pPr>
              <w:tabs>
                <w:tab w:val="left" w:pos="-108"/>
              </w:tabs>
              <w:jc w:val="both"/>
              <w:rPr>
                <w:b/>
                <w:bCs/>
                <w:sz w:val="24"/>
                <w:szCs w:val="24"/>
              </w:rPr>
            </w:pPr>
            <w:r w:rsidRPr="00571E17">
              <w:rPr>
                <w:b/>
                <w:bCs/>
                <w:sz w:val="24"/>
                <w:szCs w:val="24"/>
              </w:rPr>
              <w:t xml:space="preserve">Хан, М. Г. </w:t>
            </w:r>
            <w:r w:rsidRPr="00571E17">
              <w:rPr>
                <w:sz w:val="24"/>
                <w:szCs w:val="24"/>
              </w:rPr>
              <w:t xml:space="preserve">Фармакотерапия в кардиологии : научное издание / М. Г. Хан ; пер. с англ. И. В. </w:t>
            </w:r>
            <w:proofErr w:type="spellStart"/>
            <w:r w:rsidRPr="00571E17">
              <w:rPr>
                <w:sz w:val="24"/>
                <w:szCs w:val="24"/>
              </w:rPr>
              <w:t>Фолитар</w:t>
            </w:r>
            <w:proofErr w:type="spellEnd"/>
            <w:r w:rsidRPr="00571E17">
              <w:rPr>
                <w:sz w:val="24"/>
                <w:szCs w:val="24"/>
              </w:rPr>
              <w:t xml:space="preserve"> ;  под ред. С. Ю. </w:t>
            </w:r>
            <w:proofErr w:type="spellStart"/>
            <w:r w:rsidRPr="00571E17">
              <w:rPr>
                <w:sz w:val="24"/>
                <w:szCs w:val="24"/>
              </w:rPr>
              <w:t>Марцевича</w:t>
            </w:r>
            <w:proofErr w:type="spellEnd"/>
            <w:r w:rsidRPr="00571E17">
              <w:rPr>
                <w:sz w:val="24"/>
                <w:szCs w:val="24"/>
              </w:rPr>
              <w:t>, Ю. М. Позднякова. - М. : БИНОМ, 2014. - 632 с.</w:t>
            </w:r>
          </w:p>
        </w:tc>
      </w:tr>
      <w:tr w:rsidR="00DE1540" w:rsidRPr="00571E17" w:rsidTr="00E86ABC">
        <w:trPr>
          <w:trHeight w:val="217"/>
          <w:jc w:val="right"/>
        </w:trPr>
        <w:tc>
          <w:tcPr>
            <w:tcW w:w="5000" w:type="pct"/>
            <w:gridSpan w:val="2"/>
            <w:shd w:val="clear" w:color="auto" w:fill="auto"/>
          </w:tcPr>
          <w:p w:rsidR="00DE1540" w:rsidRPr="00571E17" w:rsidRDefault="00DE1540" w:rsidP="00571E17">
            <w:pPr>
              <w:tabs>
                <w:tab w:val="left" w:pos="-108"/>
              </w:tabs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Электронные ресурсы</w:t>
            </w:r>
          </w:p>
        </w:tc>
      </w:tr>
      <w:tr w:rsidR="00DE1540" w:rsidRPr="00571E17" w:rsidTr="00E86ABC">
        <w:trPr>
          <w:trHeight w:val="270"/>
          <w:jc w:val="right"/>
        </w:trPr>
        <w:tc>
          <w:tcPr>
            <w:tcW w:w="295" w:type="pct"/>
          </w:tcPr>
          <w:p w:rsidR="00DE1540" w:rsidRPr="00571E17" w:rsidRDefault="00DE1540" w:rsidP="00571E17">
            <w:pPr>
              <w:widowControl/>
              <w:tabs>
                <w:tab w:val="left" w:pos="709"/>
              </w:tabs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05" w:type="pct"/>
          </w:tcPr>
          <w:p w:rsidR="00DE1540" w:rsidRPr="00571E17" w:rsidRDefault="00DE1540" w:rsidP="00571E17">
            <w:pPr>
              <w:widowControl/>
              <w:tabs>
                <w:tab w:val="left" w:pos="709"/>
              </w:tabs>
              <w:autoSpaceDE/>
              <w:autoSpaceDN/>
              <w:adjustRightInd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Cs/>
                <w:sz w:val="24"/>
                <w:szCs w:val="24"/>
                <w:lang w:eastAsia="en-US"/>
              </w:rPr>
              <w:t>Официальный сайт Российского кардиологического общества - http://www.scardio.ru</w:t>
            </w:r>
          </w:p>
        </w:tc>
      </w:tr>
    </w:tbl>
    <w:p w:rsidR="0043672A" w:rsidRDefault="0043672A" w:rsidP="00571E17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B0B81" w:rsidRDefault="000B0B81" w:rsidP="00571E17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B0B81" w:rsidRPr="00571E17" w:rsidRDefault="000B0B81" w:rsidP="000B0B81">
      <w:pPr>
        <w:jc w:val="both"/>
        <w:rPr>
          <w:sz w:val="24"/>
          <w:szCs w:val="24"/>
        </w:rPr>
      </w:pPr>
      <w:r w:rsidRPr="004461BA">
        <w:rPr>
          <w:sz w:val="24"/>
          <w:szCs w:val="24"/>
        </w:rPr>
        <w:t>Подпись автора методической разработки</w:t>
      </w:r>
      <w:r w:rsidRPr="003D559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Доцент </w:t>
      </w:r>
      <w:proofErr w:type="spellStart"/>
      <w:r>
        <w:rPr>
          <w:sz w:val="24"/>
          <w:szCs w:val="24"/>
        </w:rPr>
        <w:t>Шарипова</w:t>
      </w:r>
      <w:proofErr w:type="spellEnd"/>
      <w:r>
        <w:rPr>
          <w:sz w:val="24"/>
          <w:szCs w:val="24"/>
        </w:rPr>
        <w:t xml:space="preserve"> И.А.   </w:t>
      </w:r>
    </w:p>
    <w:p w:rsidR="0043672A" w:rsidRDefault="0043672A" w:rsidP="00571E17">
      <w:pPr>
        <w:pStyle w:val="a3"/>
        <w:tabs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B81" w:rsidRPr="00571E17" w:rsidRDefault="000B0B81" w:rsidP="00571E17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0B0B81" w:rsidRPr="00571E17" w:rsidSect="00571E17">
      <w:type w:val="continuous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0882"/>
    <w:multiLevelType w:val="hybridMultilevel"/>
    <w:tmpl w:val="52A05C46"/>
    <w:lvl w:ilvl="0" w:tplc="736A351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170C5"/>
    <w:multiLevelType w:val="hybridMultilevel"/>
    <w:tmpl w:val="CD34D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B6747"/>
    <w:multiLevelType w:val="hybridMultilevel"/>
    <w:tmpl w:val="2CFC376C"/>
    <w:lvl w:ilvl="0" w:tplc="A112C4E6">
      <w:start w:val="1"/>
      <w:numFmt w:val="decimal"/>
      <w:lvlText w:val="%1."/>
      <w:lvlJc w:val="left"/>
      <w:pPr>
        <w:ind w:left="-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">
    <w:nsid w:val="3CF53F95"/>
    <w:multiLevelType w:val="hybridMultilevel"/>
    <w:tmpl w:val="A93A9E56"/>
    <w:lvl w:ilvl="0" w:tplc="D6A4CF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5125D9A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F3DD4"/>
    <w:multiLevelType w:val="hybridMultilevel"/>
    <w:tmpl w:val="52A05C46"/>
    <w:lvl w:ilvl="0" w:tplc="736A351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CD3AD0"/>
    <w:multiLevelType w:val="hybridMultilevel"/>
    <w:tmpl w:val="0560B0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2500F32"/>
    <w:multiLevelType w:val="hybridMultilevel"/>
    <w:tmpl w:val="99A242FA"/>
    <w:lvl w:ilvl="0" w:tplc="EAF8C658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7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8">
    <w:nsid w:val="6C682B96"/>
    <w:multiLevelType w:val="hybridMultilevel"/>
    <w:tmpl w:val="9F10D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F42C5B"/>
    <w:multiLevelType w:val="hybridMultilevel"/>
    <w:tmpl w:val="2564BF5E"/>
    <w:lvl w:ilvl="0" w:tplc="EFC6282A">
      <w:start w:val="3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10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6"/>
  </w:num>
  <w:num w:numId="5">
    <w:abstractNumId w:val="9"/>
  </w:num>
  <w:num w:numId="6">
    <w:abstractNumId w:val="3"/>
  </w:num>
  <w:num w:numId="7">
    <w:abstractNumId w:val="0"/>
  </w:num>
  <w:num w:numId="8">
    <w:abstractNumId w:val="5"/>
  </w:num>
  <w:num w:numId="9">
    <w:abstractNumId w:val="8"/>
  </w:num>
  <w:num w:numId="10">
    <w:abstractNumId w:val="4"/>
  </w:num>
  <w:num w:numId="11">
    <w:abstractNumId w:val="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characterSpacingControl w:val="doNotCompress"/>
  <w:compat/>
  <w:rsids>
    <w:rsidRoot w:val="004F294D"/>
    <w:rsid w:val="00007771"/>
    <w:rsid w:val="0006171A"/>
    <w:rsid w:val="00073679"/>
    <w:rsid w:val="0008359A"/>
    <w:rsid w:val="00093FCB"/>
    <w:rsid w:val="000B0B81"/>
    <w:rsid w:val="000B12AA"/>
    <w:rsid w:val="000B32EA"/>
    <w:rsid w:val="000E3DD1"/>
    <w:rsid w:val="00140AC0"/>
    <w:rsid w:val="00143793"/>
    <w:rsid w:val="00163F0D"/>
    <w:rsid w:val="001720FA"/>
    <w:rsid w:val="00177EE7"/>
    <w:rsid w:val="00182A47"/>
    <w:rsid w:val="001A54E9"/>
    <w:rsid w:val="001B1870"/>
    <w:rsid w:val="001D1707"/>
    <w:rsid w:val="002064EC"/>
    <w:rsid w:val="002154B6"/>
    <w:rsid w:val="00357E9F"/>
    <w:rsid w:val="0037024D"/>
    <w:rsid w:val="003B03D0"/>
    <w:rsid w:val="00405CB9"/>
    <w:rsid w:val="00407FF1"/>
    <w:rsid w:val="00412138"/>
    <w:rsid w:val="0043672A"/>
    <w:rsid w:val="0043701D"/>
    <w:rsid w:val="00497EF3"/>
    <w:rsid w:val="004C17CD"/>
    <w:rsid w:val="004F294D"/>
    <w:rsid w:val="004F41FA"/>
    <w:rsid w:val="0052521F"/>
    <w:rsid w:val="005302A8"/>
    <w:rsid w:val="005379D5"/>
    <w:rsid w:val="00571E17"/>
    <w:rsid w:val="0058270D"/>
    <w:rsid w:val="005B2589"/>
    <w:rsid w:val="005B49D3"/>
    <w:rsid w:val="005D7ED0"/>
    <w:rsid w:val="005F62E7"/>
    <w:rsid w:val="00615761"/>
    <w:rsid w:val="006372FE"/>
    <w:rsid w:val="0065773C"/>
    <w:rsid w:val="00687BE3"/>
    <w:rsid w:val="00697520"/>
    <w:rsid w:val="006B36C5"/>
    <w:rsid w:val="006E2FFB"/>
    <w:rsid w:val="006F17EF"/>
    <w:rsid w:val="006F45B6"/>
    <w:rsid w:val="006F79FB"/>
    <w:rsid w:val="00797DD4"/>
    <w:rsid w:val="00823FA7"/>
    <w:rsid w:val="00832C0C"/>
    <w:rsid w:val="00835802"/>
    <w:rsid w:val="0089658C"/>
    <w:rsid w:val="008B1262"/>
    <w:rsid w:val="008C4CF7"/>
    <w:rsid w:val="00904446"/>
    <w:rsid w:val="0091590E"/>
    <w:rsid w:val="009176C4"/>
    <w:rsid w:val="0092541F"/>
    <w:rsid w:val="00926F58"/>
    <w:rsid w:val="00974C00"/>
    <w:rsid w:val="009C6E91"/>
    <w:rsid w:val="009F2747"/>
    <w:rsid w:val="00A22B5D"/>
    <w:rsid w:val="00A56C05"/>
    <w:rsid w:val="00A8390A"/>
    <w:rsid w:val="00AC1F8B"/>
    <w:rsid w:val="00AE40C9"/>
    <w:rsid w:val="00B25008"/>
    <w:rsid w:val="00B41D69"/>
    <w:rsid w:val="00B5065B"/>
    <w:rsid w:val="00B50D86"/>
    <w:rsid w:val="00B61BB9"/>
    <w:rsid w:val="00B647F4"/>
    <w:rsid w:val="00B82F83"/>
    <w:rsid w:val="00BA5935"/>
    <w:rsid w:val="00BA74EB"/>
    <w:rsid w:val="00BB586C"/>
    <w:rsid w:val="00BE22C9"/>
    <w:rsid w:val="00C00E28"/>
    <w:rsid w:val="00C44437"/>
    <w:rsid w:val="00C54A68"/>
    <w:rsid w:val="00C56B9F"/>
    <w:rsid w:val="00C60E85"/>
    <w:rsid w:val="00C76AC8"/>
    <w:rsid w:val="00CB5861"/>
    <w:rsid w:val="00D03862"/>
    <w:rsid w:val="00D349C5"/>
    <w:rsid w:val="00D4153B"/>
    <w:rsid w:val="00D5570A"/>
    <w:rsid w:val="00D5778E"/>
    <w:rsid w:val="00D804C7"/>
    <w:rsid w:val="00DE1540"/>
    <w:rsid w:val="00DE4D77"/>
    <w:rsid w:val="00DE5869"/>
    <w:rsid w:val="00E12C54"/>
    <w:rsid w:val="00E53BA4"/>
    <w:rsid w:val="00E70578"/>
    <w:rsid w:val="00E86ABC"/>
    <w:rsid w:val="00F06FB0"/>
    <w:rsid w:val="00FA724E"/>
    <w:rsid w:val="00FA72C4"/>
    <w:rsid w:val="00FB2AF4"/>
    <w:rsid w:val="00FD5688"/>
    <w:rsid w:val="00FE5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2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CF7"/>
    <w:pPr>
      <w:keepNext/>
      <w:ind w:left="-1440" w:right="299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4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Plain Text"/>
    <w:basedOn w:val="a"/>
    <w:link w:val="a4"/>
    <w:unhideWhenUsed/>
    <w:rsid w:val="008C4CF7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C4CF7"/>
    <w:rPr>
      <w:rFonts w:ascii="Consolas" w:eastAsia="Calibri" w:hAnsi="Consolas" w:cs="Consolas"/>
      <w:sz w:val="21"/>
      <w:szCs w:val="21"/>
    </w:rPr>
  </w:style>
  <w:style w:type="paragraph" w:styleId="a5">
    <w:name w:val="List Paragraph"/>
    <w:basedOn w:val="a"/>
    <w:qFormat/>
    <w:rsid w:val="008C4CF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8C4CF7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Текст выделеный"/>
    <w:rsid w:val="008C4CF7"/>
    <w:rPr>
      <w:rFonts w:cs="Times New Roman"/>
      <w:b/>
    </w:rPr>
  </w:style>
  <w:style w:type="character" w:styleId="a9">
    <w:name w:val="Strong"/>
    <w:uiPriority w:val="99"/>
    <w:qFormat/>
    <w:rsid w:val="008B1262"/>
    <w:rPr>
      <w:b/>
      <w:bCs/>
    </w:rPr>
  </w:style>
  <w:style w:type="character" w:styleId="aa">
    <w:name w:val="Hyperlink"/>
    <w:uiPriority w:val="99"/>
    <w:rsid w:val="008B1262"/>
    <w:rPr>
      <w:rFonts w:cs="Times New Roman"/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6E9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C6E91"/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C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6E91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6E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C6E91"/>
    <w:rPr>
      <w:rFonts w:ascii="Lucida Grande CY" w:hAnsi="Lucida Grande CY" w:cs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6E91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10"/>
    <w:uiPriority w:val="99"/>
    <w:locked/>
    <w:rsid w:val="00A56C0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A56C05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f2">
    <w:name w:val="Table Grid"/>
    <w:basedOn w:val="a1"/>
    <w:uiPriority w:val="59"/>
    <w:rsid w:val="00A5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637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f2"/>
    <w:uiPriority w:val="59"/>
    <w:rsid w:val="00407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9044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f3">
    <w:name w:val="Subtitle"/>
    <w:basedOn w:val="a"/>
    <w:link w:val="af4"/>
    <w:qFormat/>
    <w:rsid w:val="00571E17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f4">
    <w:name w:val="Подзаголовок Знак"/>
    <w:basedOn w:val="a0"/>
    <w:link w:val="af3"/>
    <w:rsid w:val="00571E17"/>
    <w:rPr>
      <w:rFonts w:ascii="Arial" w:eastAsia="Times New Roman" w:hAnsi="Arial" w:cs="Arial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2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CF7"/>
    <w:pPr>
      <w:keepNext/>
      <w:ind w:left="-1440" w:right="299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4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Plain Text"/>
    <w:basedOn w:val="a"/>
    <w:link w:val="a4"/>
    <w:unhideWhenUsed/>
    <w:rsid w:val="008C4CF7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C4CF7"/>
    <w:rPr>
      <w:rFonts w:ascii="Consolas" w:eastAsia="Calibri" w:hAnsi="Consolas" w:cs="Consolas"/>
      <w:sz w:val="21"/>
      <w:szCs w:val="21"/>
    </w:rPr>
  </w:style>
  <w:style w:type="paragraph" w:styleId="a5">
    <w:name w:val="List Paragraph"/>
    <w:basedOn w:val="a"/>
    <w:qFormat/>
    <w:rsid w:val="008C4CF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8C4CF7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Текст выделеный"/>
    <w:rsid w:val="008C4CF7"/>
    <w:rPr>
      <w:rFonts w:cs="Times New Roman"/>
      <w:b/>
    </w:rPr>
  </w:style>
  <w:style w:type="character" w:styleId="a9">
    <w:name w:val="Strong"/>
    <w:uiPriority w:val="99"/>
    <w:qFormat/>
    <w:rsid w:val="008B1262"/>
    <w:rPr>
      <w:b/>
      <w:bCs/>
    </w:rPr>
  </w:style>
  <w:style w:type="character" w:styleId="aa">
    <w:name w:val="Hyperlink"/>
    <w:uiPriority w:val="99"/>
    <w:rsid w:val="008B1262"/>
    <w:rPr>
      <w:rFonts w:cs="Times New Roman"/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6E9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C6E91"/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C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6E91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6E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C6E91"/>
    <w:rPr>
      <w:rFonts w:ascii="Lucida Grande CY" w:hAnsi="Lucida Grande CY" w:cs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6E91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10"/>
    <w:uiPriority w:val="99"/>
    <w:locked/>
    <w:rsid w:val="00A56C0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A56C05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f2">
    <w:name w:val="Table Grid"/>
    <w:basedOn w:val="a1"/>
    <w:uiPriority w:val="59"/>
    <w:rsid w:val="00A5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637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f2"/>
    <w:uiPriority w:val="59"/>
    <w:rsid w:val="00407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9044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f3">
    <w:name w:val="Subtitle"/>
    <w:basedOn w:val="a"/>
    <w:link w:val="af4"/>
    <w:qFormat/>
    <w:rsid w:val="00571E17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f4">
    <w:name w:val="Подзаголовок Знак"/>
    <w:basedOn w:val="a0"/>
    <w:link w:val="af3"/>
    <w:rsid w:val="00571E17"/>
    <w:rPr>
      <w:rFonts w:ascii="Arial" w:eastAsia="Times New Roman" w:hAnsi="Arial" w:cs="Arial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3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Пупсик</dc:creator>
  <cp:lastModifiedBy>User</cp:lastModifiedBy>
  <cp:revision>9</cp:revision>
  <dcterms:created xsi:type="dcterms:W3CDTF">2017-10-09T18:19:00Z</dcterms:created>
  <dcterms:modified xsi:type="dcterms:W3CDTF">2019-11-10T12:27:00Z</dcterms:modified>
</cp:coreProperties>
</file>